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0D82" w14:textId="29E1C5A9" w:rsidR="008F1932" w:rsidRPr="00E23065" w:rsidRDefault="00492AE2" w:rsidP="00CE5CA5">
      <w:pPr>
        <w:spacing w:after="0" w:line="240" w:lineRule="auto"/>
        <w:jc w:val="center"/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</w:pPr>
      <w:bookmarkStart w:id="0" w:name="lt_pId000"/>
      <w:r w:rsidRPr="00E23065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 xml:space="preserve">Avis de certification conditionnelle et </w:t>
      </w:r>
      <w:r w:rsidR="00EC006E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>d’</w:t>
      </w:r>
      <w:r w:rsidRPr="00E23065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>audience de règlement prévue</w:t>
      </w:r>
      <w:bookmarkEnd w:id="0"/>
    </w:p>
    <w:p w14:paraId="29D5DEB6" w14:textId="77777777" w:rsidR="008F1932" w:rsidRPr="00E23065" w:rsidRDefault="008F1932" w:rsidP="008D2D17">
      <w:pPr>
        <w:spacing w:after="0" w:line="240" w:lineRule="auto"/>
        <w:jc w:val="center"/>
        <w:rPr>
          <w:rFonts w:ascii="Times" w:hAnsi="Times" w:cs="Times New Roman"/>
          <w:b/>
          <w:bCs/>
          <w:sz w:val="24"/>
          <w:szCs w:val="24"/>
          <w:u w:val="single"/>
          <w:lang w:val="fr-CA"/>
        </w:rPr>
      </w:pPr>
    </w:p>
    <w:p w14:paraId="0CCDC596" w14:textId="05E88C48" w:rsidR="008F1932" w:rsidRPr="00E54F30" w:rsidRDefault="002D1BF3" w:rsidP="008D2D17">
      <w:pPr>
        <w:spacing w:after="0" w:line="240" w:lineRule="auto"/>
        <w:jc w:val="center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1" w:name="lt_pId001"/>
      <w:r>
        <w:rPr>
          <w:rFonts w:ascii="Times" w:hAnsi="Times" w:cs="Times New Roman"/>
          <w:b/>
          <w:bCs/>
          <w:sz w:val="24"/>
          <w:szCs w:val="24"/>
          <w:lang w:val="fr-CA"/>
        </w:rPr>
        <w:t>RECOURS</w:t>
      </w:r>
      <w:r w:rsidR="008A1A36" w:rsidRPr="00E54F30">
        <w:rPr>
          <w:rFonts w:ascii="Times" w:hAnsi="Times" w:cs="Times New Roman"/>
          <w:b/>
          <w:bCs/>
          <w:sz w:val="24"/>
          <w:szCs w:val="24"/>
          <w:lang w:val="fr-CA"/>
        </w:rPr>
        <w:t xml:space="preserve"> </w:t>
      </w:r>
      <w:r w:rsidR="00492AE2" w:rsidRPr="00E54F30">
        <w:rPr>
          <w:rFonts w:ascii="Times" w:hAnsi="Times" w:cs="Times New Roman"/>
          <w:b/>
          <w:bCs/>
          <w:sz w:val="24"/>
          <w:szCs w:val="24"/>
          <w:lang w:val="fr-CA"/>
        </w:rPr>
        <w:t>COLLECTI</w:t>
      </w:r>
      <w:r>
        <w:rPr>
          <w:rFonts w:ascii="Times" w:hAnsi="Times" w:cs="Times New Roman"/>
          <w:b/>
          <w:bCs/>
          <w:sz w:val="24"/>
          <w:szCs w:val="24"/>
          <w:lang w:val="fr-CA"/>
        </w:rPr>
        <w:t>F</w:t>
      </w:r>
      <w:r w:rsidR="00492AE2" w:rsidRPr="00E54F30">
        <w:rPr>
          <w:rFonts w:ascii="Times" w:hAnsi="Times" w:cs="Times New Roman"/>
          <w:b/>
          <w:bCs/>
          <w:sz w:val="24"/>
          <w:szCs w:val="24"/>
          <w:lang w:val="fr-CA"/>
        </w:rPr>
        <w:t xml:space="preserve"> CONTRE LIFELABS POUR </w:t>
      </w:r>
      <w:r w:rsidR="00270226" w:rsidRPr="00E54F30">
        <w:rPr>
          <w:rFonts w:ascii="Times" w:hAnsi="Times" w:cs="Times New Roman"/>
          <w:b/>
          <w:bCs/>
          <w:sz w:val="24"/>
          <w:szCs w:val="24"/>
          <w:lang w:val="fr-CA"/>
        </w:rPr>
        <w:t>VIOLATION</w:t>
      </w:r>
      <w:r w:rsidR="00492AE2" w:rsidRPr="00E54F30">
        <w:rPr>
          <w:rFonts w:ascii="Times" w:hAnsi="Times" w:cs="Times New Roman"/>
          <w:b/>
          <w:bCs/>
          <w:sz w:val="24"/>
          <w:szCs w:val="24"/>
          <w:lang w:val="fr-CA"/>
        </w:rPr>
        <w:t xml:space="preserve"> DES DONNÉES</w:t>
      </w:r>
      <w:bookmarkEnd w:id="1"/>
    </w:p>
    <w:p w14:paraId="4D21BA52" w14:textId="77777777" w:rsidR="008F1932" w:rsidRPr="00E23065" w:rsidRDefault="008F1932" w:rsidP="008D2D17">
      <w:pPr>
        <w:spacing w:after="0" w:line="240" w:lineRule="auto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21F5C9C9" w14:textId="365D0640" w:rsidR="008F1932" w:rsidRPr="00E23065" w:rsidRDefault="00492AE2" w:rsidP="008D2D17">
      <w:pPr>
        <w:spacing w:after="0" w:line="240" w:lineRule="auto"/>
        <w:jc w:val="center"/>
        <w:rPr>
          <w:rFonts w:ascii="Times" w:hAnsi="Times" w:cs="Times New Roman"/>
          <w:i/>
          <w:iCs/>
          <w:sz w:val="24"/>
          <w:szCs w:val="24"/>
          <w:lang w:val="fr-CA"/>
        </w:rPr>
      </w:pPr>
      <w:bookmarkStart w:id="2" w:name="lt_pId002"/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 xml:space="preserve">Veuillez lire attentivement le présent </w:t>
      </w:r>
      <w:r w:rsidR="00AF035C">
        <w:rPr>
          <w:rFonts w:ascii="Times" w:hAnsi="Times" w:cs="Times New Roman"/>
          <w:i/>
          <w:iCs/>
          <w:sz w:val="24"/>
          <w:szCs w:val="24"/>
          <w:lang w:val="fr-CA"/>
        </w:rPr>
        <w:t>a</w:t>
      </w:r>
      <w:r w:rsidR="00AF035C" w:rsidRPr="00E23065">
        <w:rPr>
          <w:rFonts w:ascii="Times" w:hAnsi="Times" w:cs="Times New Roman"/>
          <w:i/>
          <w:iCs/>
          <w:sz w:val="24"/>
          <w:szCs w:val="24"/>
          <w:lang w:val="fr-CA"/>
        </w:rPr>
        <w:t>vis</w:t>
      </w:r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 xml:space="preserve">, car il pourrait </w:t>
      </w:r>
      <w:proofErr w:type="gramStart"/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>avoir</w:t>
      </w:r>
      <w:proofErr w:type="gramEnd"/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 xml:space="preserve"> </w:t>
      </w:r>
      <w:r w:rsidR="00AF035C">
        <w:rPr>
          <w:rFonts w:ascii="Times" w:hAnsi="Times" w:cs="Times New Roman"/>
          <w:i/>
          <w:iCs/>
          <w:sz w:val="24"/>
          <w:szCs w:val="24"/>
          <w:lang w:val="fr-CA"/>
        </w:rPr>
        <w:t>des répercussions</w:t>
      </w:r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 xml:space="preserve"> sur </w:t>
      </w:r>
      <w:r w:rsidR="00AF035C">
        <w:rPr>
          <w:rFonts w:ascii="Times" w:hAnsi="Times" w:cs="Times New Roman"/>
          <w:i/>
          <w:iCs/>
          <w:sz w:val="24"/>
          <w:szCs w:val="24"/>
          <w:lang w:val="fr-CA"/>
        </w:rPr>
        <w:t>vo</w:t>
      </w:r>
      <w:r w:rsidR="00AF035C" w:rsidRPr="00E23065">
        <w:rPr>
          <w:rFonts w:ascii="Times" w:hAnsi="Times" w:cs="Times New Roman"/>
          <w:i/>
          <w:iCs/>
          <w:sz w:val="24"/>
          <w:szCs w:val="24"/>
          <w:lang w:val="fr-CA"/>
        </w:rPr>
        <w:t xml:space="preserve">s </w:t>
      </w:r>
      <w:r w:rsidRPr="00E23065">
        <w:rPr>
          <w:rFonts w:ascii="Times" w:hAnsi="Times" w:cs="Times New Roman"/>
          <w:i/>
          <w:iCs/>
          <w:sz w:val="24"/>
          <w:szCs w:val="24"/>
          <w:lang w:val="fr-CA"/>
        </w:rPr>
        <w:t>droits.</w:t>
      </w:r>
      <w:bookmarkEnd w:id="2"/>
    </w:p>
    <w:p w14:paraId="6D4AF05E" w14:textId="77777777" w:rsidR="008F1932" w:rsidRPr="00E23065" w:rsidRDefault="008F1932" w:rsidP="008D2D17">
      <w:pPr>
        <w:spacing w:after="0" w:line="240" w:lineRule="auto"/>
        <w:rPr>
          <w:rFonts w:ascii="Times" w:hAnsi="Times" w:cs="Times New Roman"/>
          <w:i/>
          <w:iCs/>
          <w:sz w:val="24"/>
          <w:szCs w:val="24"/>
          <w:lang w:val="fr-CA"/>
        </w:rPr>
      </w:pPr>
    </w:p>
    <w:p w14:paraId="6EF449DF" w14:textId="020A2F37" w:rsidR="002B1603" w:rsidRPr="00E23065" w:rsidRDefault="00492AE2" w:rsidP="008D2D17">
      <w:pPr>
        <w:spacing w:after="0" w:line="240" w:lineRule="auto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3" w:name="lt_pId003"/>
      <w:r w:rsidRPr="00E23065">
        <w:rPr>
          <w:rFonts w:ascii="Times" w:hAnsi="Times" w:cs="Times New Roman"/>
          <w:b/>
          <w:bCs/>
          <w:sz w:val="24"/>
          <w:szCs w:val="24"/>
          <w:lang w:val="fr-CA"/>
        </w:rPr>
        <w:t>INTRODUCTION</w:t>
      </w:r>
      <w:bookmarkEnd w:id="3"/>
    </w:p>
    <w:p w14:paraId="2CC2D671" w14:textId="77777777" w:rsidR="002B1603" w:rsidRPr="00E23065" w:rsidRDefault="002B1603" w:rsidP="008D2D17">
      <w:pPr>
        <w:spacing w:after="0" w:line="240" w:lineRule="auto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76DEE180" w14:textId="1B50C638" w:rsidR="00563621" w:rsidRPr="00E23065" w:rsidRDefault="00492AE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" w:name="lt_pId004"/>
      <w:r w:rsidRPr="00E23065">
        <w:rPr>
          <w:rFonts w:ascii="Times" w:hAnsi="Times" w:cs="Times New Roman"/>
          <w:sz w:val="24"/>
          <w:szCs w:val="24"/>
          <w:lang w:val="fr-CA"/>
        </w:rPr>
        <w:t>Une demande d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collecti</w:t>
      </w:r>
      <w:r w:rsidR="002D1BF3">
        <w:rPr>
          <w:rFonts w:ascii="Times" w:hAnsi="Times" w:cs="Times New Roman"/>
          <w:sz w:val="24"/>
          <w:szCs w:val="24"/>
          <w:lang w:val="fr-CA"/>
        </w:rPr>
        <w:t>f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a été déposée à la suite d’une</w:t>
      </w:r>
      <w:r w:rsidR="00270226">
        <w:rPr>
          <w:rFonts w:ascii="Times" w:hAnsi="Times" w:cs="Times New Roman"/>
          <w:sz w:val="24"/>
          <w:szCs w:val="24"/>
          <w:lang w:val="fr-CA"/>
        </w:rPr>
        <w:t xml:space="preserve"> violation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des données annoncée </w:t>
      </w:r>
      <w:r w:rsidR="005352C9" w:rsidRPr="00E23065">
        <w:rPr>
          <w:rFonts w:ascii="Times" w:hAnsi="Times" w:cs="Times New Roman"/>
          <w:sz w:val="24"/>
          <w:szCs w:val="24"/>
          <w:lang w:val="fr-CA"/>
        </w:rPr>
        <w:t>le 17</w:t>
      </w:r>
      <w:r w:rsidR="005352C9">
        <w:rPr>
          <w:rFonts w:ascii="Times" w:hAnsi="Times" w:cs="Times New Roman"/>
          <w:sz w:val="24"/>
          <w:szCs w:val="24"/>
          <w:lang w:val="fr-CA"/>
        </w:rPr>
        <w:t> </w:t>
      </w:r>
      <w:r w:rsidR="005352C9" w:rsidRPr="00E23065">
        <w:rPr>
          <w:rFonts w:ascii="Times" w:hAnsi="Times" w:cs="Times New Roman"/>
          <w:sz w:val="24"/>
          <w:szCs w:val="24"/>
          <w:lang w:val="fr-CA"/>
        </w:rPr>
        <w:t xml:space="preserve">décembre 2019 </w:t>
      </w:r>
      <w:r w:rsidR="005352C9">
        <w:rPr>
          <w:rFonts w:ascii="Times" w:hAnsi="Times" w:cs="Times New Roman"/>
          <w:sz w:val="24"/>
          <w:szCs w:val="24"/>
          <w:lang w:val="fr-CA"/>
        </w:rPr>
        <w:t xml:space="preserve">par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Inc. (l</w:t>
      </w:r>
      <w:r w:rsidR="002D1BF3">
        <w:rPr>
          <w:rFonts w:ascii="Times" w:hAnsi="Times" w:cs="Times New Roman"/>
          <w:sz w:val="24"/>
          <w:szCs w:val="24"/>
          <w:lang w:val="fr-CA"/>
        </w:rPr>
        <w:t xml:space="preserve">e </w:t>
      </w:r>
      <w:r w:rsidRPr="00E23065">
        <w:rPr>
          <w:rFonts w:ascii="Times" w:hAnsi="Times" w:cs="Times New Roman"/>
          <w:sz w:val="24"/>
          <w:szCs w:val="24"/>
          <w:lang w:val="fr-CA"/>
        </w:rPr>
        <w:t>«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="002D1BF3">
        <w:rPr>
          <w:rFonts w:ascii="Times" w:hAnsi="Times" w:cs="Times New Roman"/>
          <w:sz w:val="24"/>
          <w:szCs w:val="24"/>
          <w:lang w:val="fr-CA"/>
        </w:rPr>
        <w:t>Recours</w:t>
      </w:r>
      <w:r w:rsidR="008A1A36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>»).</w:t>
      </w:r>
      <w:bookmarkEnd w:id="4"/>
      <w:r w:rsidR="00055C61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5" w:name="lt_pId005"/>
      <w:r w:rsidRPr="00E23065">
        <w:rPr>
          <w:rFonts w:ascii="Times" w:hAnsi="Times" w:cs="Times New Roman"/>
          <w:sz w:val="24"/>
          <w:szCs w:val="24"/>
          <w:lang w:val="fr-CA"/>
        </w:rPr>
        <w:t>Les représentants des demandeurs sont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: Alita Marie Carter, Anna Belle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Tharani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et Albert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Ototé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>.</w:t>
      </w:r>
      <w:bookmarkEnd w:id="5"/>
    </w:p>
    <w:p w14:paraId="385C4325" w14:textId="77777777" w:rsidR="001E2307" w:rsidRPr="00E23065" w:rsidRDefault="001E230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AEABB77" w14:textId="09ED8336" w:rsidR="006704CA" w:rsidRPr="00E23065" w:rsidRDefault="00492AE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6" w:name="lt_pId006"/>
      <w:r w:rsidRPr="00E23065">
        <w:rPr>
          <w:rFonts w:ascii="Times" w:hAnsi="Times" w:cs="Times New Roman"/>
          <w:sz w:val="24"/>
          <w:szCs w:val="24"/>
          <w:lang w:val="fr-CA"/>
        </w:rPr>
        <w:t xml:space="preserve">Un </w:t>
      </w:r>
      <w:r w:rsidR="00F74DE4">
        <w:rPr>
          <w:rFonts w:ascii="Times" w:hAnsi="Times" w:cs="Times New Roman"/>
          <w:sz w:val="24"/>
          <w:szCs w:val="24"/>
          <w:lang w:val="fr-CA"/>
        </w:rPr>
        <w:t>R</w:t>
      </w:r>
      <w:r w:rsidR="00F74DE4" w:rsidRPr="00E23065">
        <w:rPr>
          <w:rFonts w:ascii="Times" w:hAnsi="Times" w:cs="Times New Roman"/>
          <w:sz w:val="24"/>
          <w:szCs w:val="24"/>
          <w:lang w:val="fr-CA"/>
        </w:rPr>
        <w:t xml:space="preserve">èglement </w:t>
      </w:r>
      <w:r w:rsidRPr="00E23065">
        <w:rPr>
          <w:rFonts w:ascii="Times" w:hAnsi="Times" w:cs="Times New Roman"/>
          <w:sz w:val="24"/>
          <w:szCs w:val="24"/>
          <w:lang w:val="fr-CA"/>
        </w:rPr>
        <w:t>a été négocié et l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a été certifié</w:t>
      </w:r>
      <w:r w:rsidR="00F74DE4">
        <w:rPr>
          <w:rFonts w:ascii="Times" w:hAnsi="Times" w:cs="Times New Roman"/>
          <w:sz w:val="24"/>
          <w:szCs w:val="24"/>
          <w:lang w:val="fr-CA"/>
        </w:rPr>
        <w:t xml:space="preserve"> en tant qu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collecti</w:t>
      </w:r>
      <w:r w:rsidR="002D1BF3">
        <w:rPr>
          <w:rFonts w:ascii="Times" w:hAnsi="Times" w:cs="Times New Roman"/>
          <w:sz w:val="24"/>
          <w:szCs w:val="24"/>
          <w:lang w:val="fr-CA"/>
        </w:rPr>
        <w:t>f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855DC3">
        <w:rPr>
          <w:rFonts w:ascii="Times" w:hAnsi="Times" w:cs="Times New Roman"/>
          <w:sz w:val="24"/>
          <w:szCs w:val="24"/>
          <w:lang w:val="fr-CA"/>
        </w:rPr>
        <w:t>aux fins de la conclusion du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F74DE4">
        <w:rPr>
          <w:rFonts w:ascii="Times" w:hAnsi="Times" w:cs="Times New Roman"/>
          <w:sz w:val="24"/>
          <w:szCs w:val="24"/>
          <w:lang w:val="fr-CA"/>
        </w:rPr>
        <w:t>R</w:t>
      </w:r>
      <w:r w:rsidR="00F74DE4" w:rsidRPr="00E23065">
        <w:rPr>
          <w:rFonts w:ascii="Times" w:hAnsi="Times" w:cs="Times New Roman"/>
          <w:sz w:val="24"/>
          <w:szCs w:val="24"/>
          <w:lang w:val="fr-CA"/>
        </w:rPr>
        <w:t>èglement</w:t>
      </w:r>
      <w:r w:rsidRPr="00E23065">
        <w:rPr>
          <w:rFonts w:ascii="Times" w:hAnsi="Times" w:cs="Times New Roman"/>
          <w:sz w:val="24"/>
          <w:szCs w:val="24"/>
          <w:lang w:val="fr-CA"/>
        </w:rPr>
        <w:t>.</w:t>
      </w:r>
      <w:bookmarkEnd w:id="6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36961D79" w14:textId="77777777" w:rsidR="00A6595B" w:rsidRPr="00E23065" w:rsidRDefault="00A6595B" w:rsidP="00BF1BBF">
      <w:pPr>
        <w:pStyle w:val="ACLTOPCentre"/>
        <w:ind w:left="0"/>
        <w:jc w:val="both"/>
        <w:rPr>
          <w:rFonts w:ascii="Times" w:hAnsi="Times"/>
          <w:sz w:val="24"/>
          <w:szCs w:val="24"/>
          <w:lang w:val="fr-CA"/>
        </w:rPr>
      </w:pPr>
    </w:p>
    <w:p w14:paraId="37F56B52" w14:textId="6A8B5D89" w:rsidR="00A6595B" w:rsidRPr="00E23065" w:rsidRDefault="00492AE2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7" w:name="lt_pId007"/>
      <w:r w:rsidRPr="00E23065">
        <w:rPr>
          <w:rFonts w:ascii="Times" w:hAnsi="Times" w:cs="Times New Roman"/>
          <w:b/>
          <w:bCs/>
          <w:sz w:val="24"/>
          <w:szCs w:val="24"/>
          <w:lang w:val="fr-CA"/>
        </w:rPr>
        <w:t>L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E RECOURS</w:t>
      </w:r>
      <w:r w:rsidRPr="00E23065">
        <w:rPr>
          <w:rFonts w:ascii="Times" w:hAnsi="Times" w:cs="Times New Roman"/>
          <w:b/>
          <w:bCs/>
          <w:sz w:val="24"/>
          <w:szCs w:val="24"/>
          <w:lang w:val="fr-CA"/>
        </w:rPr>
        <w:t xml:space="preserve"> COLLECTI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F</w:t>
      </w:r>
      <w:bookmarkEnd w:id="7"/>
    </w:p>
    <w:p w14:paraId="5D2303C0" w14:textId="77777777" w:rsidR="00A6595B" w:rsidRPr="00E23065" w:rsidRDefault="00A6595B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530ED115" w14:textId="33B8A96F" w:rsidR="00216ACC" w:rsidRPr="00E23065" w:rsidRDefault="00492AE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8" w:name="lt_pId008"/>
      <w:r w:rsidRPr="00E23065">
        <w:rPr>
          <w:rFonts w:ascii="Times" w:hAnsi="Times" w:cs="Times New Roman"/>
          <w:sz w:val="24"/>
          <w:szCs w:val="24"/>
          <w:lang w:val="fr-CA"/>
        </w:rPr>
        <w:t>L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="00804B8F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a été intenté contre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Inc. et </w:t>
      </w:r>
      <w:r w:rsidR="000501A2">
        <w:rPr>
          <w:rFonts w:ascii="Times" w:hAnsi="Times" w:cs="Times New Roman"/>
          <w:sz w:val="24"/>
          <w:szCs w:val="24"/>
          <w:lang w:val="fr-CA"/>
        </w:rPr>
        <w:t>d</w:t>
      </w:r>
      <w:r w:rsidR="000501A2" w:rsidRPr="00E23065">
        <w:rPr>
          <w:rFonts w:ascii="Times" w:hAnsi="Times" w:cs="Times New Roman"/>
          <w:sz w:val="24"/>
          <w:szCs w:val="24"/>
          <w:lang w:val="fr-CA"/>
        </w:rPr>
        <w:t xml:space="preserve">es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sociétés liées à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(«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>») à la suite de l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attaque par un cybercriminel de sa base de données contenant des renseignements personnels sur la santé </w:t>
      </w:r>
      <w:r w:rsidR="00F74DE4">
        <w:rPr>
          <w:rFonts w:ascii="Times" w:hAnsi="Times" w:cs="Times New Roman"/>
          <w:sz w:val="24"/>
          <w:szCs w:val="24"/>
          <w:lang w:val="fr-CA"/>
        </w:rPr>
        <w:t>des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clients.</w:t>
      </w:r>
      <w:bookmarkEnd w:id="8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9" w:name="lt_pId009"/>
      <w:r w:rsidR="00F74DE4">
        <w:rPr>
          <w:rFonts w:ascii="Times" w:hAnsi="Times" w:cs="Times New Roman"/>
          <w:sz w:val="24"/>
          <w:szCs w:val="24"/>
          <w:lang w:val="fr-CA"/>
        </w:rPr>
        <w:t>L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="00F74DE4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CB7676" w:rsidRPr="00E23065">
        <w:rPr>
          <w:rFonts w:ascii="Times" w:hAnsi="Times" w:cs="Times New Roman"/>
          <w:sz w:val="24"/>
          <w:szCs w:val="24"/>
          <w:lang w:val="fr-CA"/>
        </w:rPr>
        <w:t>all</w:t>
      </w:r>
      <w:r w:rsidR="00B2676B">
        <w:rPr>
          <w:rFonts w:ascii="Times" w:hAnsi="Times" w:cs="Times New Roman"/>
          <w:sz w:val="24"/>
          <w:szCs w:val="24"/>
          <w:lang w:val="fr-CA"/>
        </w:rPr>
        <w:t>è</w:t>
      </w:r>
      <w:r w:rsidR="00CB7676" w:rsidRPr="00E23065">
        <w:rPr>
          <w:rFonts w:ascii="Times" w:hAnsi="Times" w:cs="Times New Roman"/>
          <w:sz w:val="24"/>
          <w:szCs w:val="24"/>
          <w:lang w:val="fr-CA"/>
        </w:rPr>
        <w:t>gu</w:t>
      </w:r>
      <w:r w:rsidR="00B2676B">
        <w:rPr>
          <w:rFonts w:ascii="Times" w:hAnsi="Times" w:cs="Times New Roman"/>
          <w:sz w:val="24"/>
          <w:szCs w:val="24"/>
          <w:lang w:val="fr-CA"/>
        </w:rPr>
        <w:t>e</w:t>
      </w:r>
      <w:r w:rsidR="00CB7676" w:rsidRPr="00E23065">
        <w:rPr>
          <w:rFonts w:ascii="Times" w:hAnsi="Times" w:cs="Times New Roman"/>
          <w:sz w:val="24"/>
          <w:szCs w:val="24"/>
          <w:lang w:val="fr-CA"/>
        </w:rPr>
        <w:t xml:space="preserve"> que </w:t>
      </w:r>
      <w:proofErr w:type="spellStart"/>
      <w:r w:rsidR="00CB7676"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="00CB7676" w:rsidRPr="00E23065">
        <w:rPr>
          <w:rFonts w:ascii="Times" w:hAnsi="Times" w:cs="Times New Roman"/>
          <w:sz w:val="24"/>
          <w:szCs w:val="24"/>
          <w:lang w:val="fr-CA"/>
        </w:rPr>
        <w:t xml:space="preserve"> a fait preuve de négligence dans la protection de ces données.</w:t>
      </w:r>
      <w:bookmarkEnd w:id="9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10" w:name="lt_pId010"/>
      <w:proofErr w:type="spellStart"/>
      <w:r w:rsidR="00CB7676"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="00CB7676" w:rsidRPr="00E23065">
        <w:rPr>
          <w:rFonts w:ascii="Times" w:hAnsi="Times" w:cs="Times New Roman"/>
          <w:sz w:val="24"/>
          <w:szCs w:val="24"/>
          <w:lang w:val="fr-CA"/>
        </w:rPr>
        <w:t xml:space="preserve"> a nié ces allégations.</w:t>
      </w:r>
      <w:bookmarkEnd w:id="10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27B3728E" w14:textId="77777777" w:rsidR="006704CA" w:rsidRPr="00E23065" w:rsidRDefault="006704CA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7239C8A3" w14:textId="75D74CDE" w:rsidR="00676B1F" w:rsidRPr="00E23065" w:rsidRDefault="00CB7676" w:rsidP="00673544">
      <w:pPr>
        <w:spacing w:after="0" w:line="240" w:lineRule="auto"/>
        <w:jc w:val="both"/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</w:pPr>
      <w:bookmarkStart w:id="11" w:name="lt_pId011"/>
      <w:r w:rsidRPr="00E23065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>L</w:t>
      </w:r>
      <w:r w:rsidR="00EC006E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>e Groupe est</w:t>
      </w:r>
      <w:r w:rsidR="005B7467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b/>
          <w:bCs/>
          <w:color w:val="FF0000"/>
          <w:sz w:val="24"/>
          <w:szCs w:val="24"/>
          <w:lang w:val="fr-CA"/>
        </w:rPr>
        <w:t xml:space="preserve">: </w:t>
      </w:r>
      <w:bookmarkEnd w:id="11"/>
    </w:p>
    <w:p w14:paraId="6A51CF87" w14:textId="77777777" w:rsidR="00676B1F" w:rsidRPr="00E23065" w:rsidRDefault="00676B1F" w:rsidP="00673544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44E5BFCB" w14:textId="39EEC8D6" w:rsidR="00676B1F" w:rsidRPr="00E23065" w:rsidRDefault="00B2676B" w:rsidP="00BF1BBF">
      <w:pPr>
        <w:spacing w:after="120" w:line="240" w:lineRule="auto"/>
        <w:ind w:left="720" w:right="720"/>
        <w:jc w:val="both"/>
        <w:rPr>
          <w:rFonts w:ascii="Times" w:hAnsi="Times" w:cs="Times New Roman"/>
          <w:color w:val="FF0000"/>
          <w:sz w:val="24"/>
          <w:szCs w:val="24"/>
          <w:lang w:val="fr-CA"/>
        </w:rPr>
      </w:pPr>
      <w:bookmarkStart w:id="12" w:name="lt_pId012"/>
      <w:proofErr w:type="gramStart"/>
      <w:r>
        <w:rPr>
          <w:rFonts w:ascii="Times" w:hAnsi="Times" w:cs="Times New Roman"/>
          <w:color w:val="FF0000"/>
          <w:sz w:val="24"/>
          <w:szCs w:val="24"/>
          <w:lang w:val="fr-CA"/>
        </w:rPr>
        <w:t>t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ous</w:t>
      </w:r>
      <w:proofErr w:type="gramEnd"/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les clients ou patients résidents canadiens d</w:t>
      </w:r>
      <w:r w:rsidR="00214102">
        <w:rPr>
          <w:rFonts w:ascii="Times" w:hAnsi="Times" w:cs="Times New Roman"/>
          <w:color w:val="FF0000"/>
          <w:sz w:val="24"/>
          <w:szCs w:val="24"/>
          <w:lang w:val="fr-CA"/>
        </w:rPr>
        <w:t>es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</w:t>
      </w:r>
      <w:r w:rsidR="00EC006E">
        <w:rPr>
          <w:rFonts w:ascii="Times" w:hAnsi="Times" w:cs="Times New Roman"/>
          <w:color w:val="FF0000"/>
          <w:sz w:val="24"/>
          <w:szCs w:val="24"/>
          <w:lang w:val="fr-CA"/>
        </w:rPr>
        <w:t>D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éfendeur</w:t>
      </w:r>
      <w:r w:rsidR="00214102">
        <w:rPr>
          <w:rFonts w:ascii="Times" w:hAnsi="Times" w:cs="Times New Roman"/>
          <w:color w:val="FF0000"/>
          <w:sz w:val="24"/>
          <w:szCs w:val="24"/>
          <w:lang w:val="fr-CA"/>
        </w:rPr>
        <w:t>s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</w:t>
      </w:r>
      <w:proofErr w:type="spellStart"/>
      <w:r w:rsidR="00292E11">
        <w:rPr>
          <w:rFonts w:ascii="Times" w:hAnsi="Times" w:cs="Times New Roman"/>
          <w:color w:val="FF0000"/>
          <w:sz w:val="24"/>
          <w:szCs w:val="24"/>
          <w:lang w:val="fr-CA"/>
        </w:rPr>
        <w:t>LifeLabs</w:t>
      </w:r>
      <w:proofErr w:type="spellEnd"/>
      <w:r w:rsidR="00292E11">
        <w:rPr>
          <w:rFonts w:ascii="Times" w:hAnsi="Times" w:cs="Times New Roman"/>
          <w:color w:val="FF0000"/>
          <w:sz w:val="24"/>
          <w:szCs w:val="24"/>
          <w:lang w:val="fr-CA"/>
        </w:rPr>
        <w:t>,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dont les </w:t>
      </w:r>
      <w:r w:rsidR="00EC006E">
        <w:rPr>
          <w:rFonts w:ascii="Times" w:hAnsi="Times" w:cs="Times New Roman"/>
          <w:color w:val="FF0000"/>
          <w:sz w:val="24"/>
          <w:szCs w:val="24"/>
          <w:lang w:val="fr-CA"/>
        </w:rPr>
        <w:t>R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enseignements </w:t>
      </w:r>
      <w:r w:rsidR="00EC006E">
        <w:rPr>
          <w:rFonts w:ascii="Times" w:hAnsi="Times" w:cs="Times New Roman"/>
          <w:color w:val="FF0000"/>
          <w:sz w:val="24"/>
          <w:szCs w:val="24"/>
          <w:lang w:val="fr-CA"/>
        </w:rPr>
        <w:t>P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ersonnels ont été stockés sur des systèmes informatiques sous le contrôle de </w:t>
      </w:r>
      <w:proofErr w:type="spellStart"/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LifeLabs</w:t>
      </w:r>
      <w:proofErr w:type="spellEnd"/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</w:t>
      </w:r>
      <w:r w:rsidR="00CE1134">
        <w:rPr>
          <w:rFonts w:ascii="Times" w:hAnsi="Times" w:cs="Times New Roman"/>
          <w:color w:val="FF0000"/>
          <w:sz w:val="24"/>
          <w:szCs w:val="24"/>
          <w:lang w:val="fr-CA"/>
        </w:rPr>
        <w:t xml:space="preserve">et 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ont été compromis ou consultés par des personnes non autorisées à la suite d</w:t>
      </w:r>
      <w:r w:rsidR="005B7467">
        <w:rPr>
          <w:rFonts w:ascii="Times" w:hAnsi="Times" w:cs="Times New Roman"/>
          <w:color w:val="FF0000"/>
          <w:sz w:val="24"/>
          <w:szCs w:val="24"/>
          <w:lang w:val="fr-CA"/>
        </w:rPr>
        <w:t>’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une faille de sécurité annoncée par </w:t>
      </w:r>
      <w:proofErr w:type="spellStart"/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LifeLabs</w:t>
      </w:r>
      <w:proofErr w:type="spellEnd"/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le 17</w:t>
      </w:r>
      <w:r w:rsidR="005B7467">
        <w:rPr>
          <w:rFonts w:ascii="Times" w:hAnsi="Times" w:cs="Times New Roman"/>
          <w:color w:val="FF0000"/>
          <w:sz w:val="24"/>
          <w:szCs w:val="24"/>
          <w:lang w:val="fr-CA"/>
        </w:rPr>
        <w:t> 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décembre 2019; y compris</w:t>
      </w:r>
      <w:r w:rsidR="00CE1134">
        <w:rPr>
          <w:rFonts w:ascii="Times" w:hAnsi="Times" w:cs="Times New Roman"/>
          <w:color w:val="FF0000"/>
          <w:sz w:val="24"/>
          <w:szCs w:val="24"/>
          <w:lang w:val="fr-CA"/>
        </w:rPr>
        <w:t xml:space="preserve"> le sous-groupe suivant</w:t>
      </w:r>
      <w:r w:rsidR="005B7467">
        <w:rPr>
          <w:rFonts w:ascii="Times" w:hAnsi="Times" w:cs="Times New Roman"/>
          <w:color w:val="FF0000"/>
          <w:sz w:val="24"/>
          <w:szCs w:val="24"/>
          <w:lang w:val="fr-CA"/>
        </w:rPr>
        <w:t> </w:t>
      </w:r>
      <w:r w:rsidR="004D08FB" w:rsidRPr="00E23065">
        <w:rPr>
          <w:rFonts w:ascii="Times" w:hAnsi="Times" w:cs="Times New Roman"/>
          <w:color w:val="FF0000"/>
          <w:sz w:val="24"/>
          <w:szCs w:val="24"/>
          <w:lang w:val="fr-CA"/>
        </w:rPr>
        <w:t>:</w:t>
      </w:r>
      <w:bookmarkEnd w:id="12"/>
    </w:p>
    <w:p w14:paraId="7ECDB8AE" w14:textId="399F94CD" w:rsidR="00676B1F" w:rsidRPr="00E23065" w:rsidRDefault="004D08FB" w:rsidP="00BF1BBF">
      <w:pPr>
        <w:spacing w:after="0" w:line="240" w:lineRule="auto"/>
        <w:ind w:left="1440" w:right="720"/>
        <w:jc w:val="both"/>
        <w:rPr>
          <w:rFonts w:ascii="Times" w:hAnsi="Times" w:cs="Times New Roman"/>
          <w:color w:val="FF0000"/>
          <w:sz w:val="24"/>
          <w:szCs w:val="24"/>
          <w:lang w:val="fr-CA"/>
        </w:rPr>
      </w:pPr>
      <w:bookmarkStart w:id="13" w:name="lt_pId013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>i)</w:t>
      </w:r>
      <w:bookmarkEnd w:id="13"/>
      <w:r w:rsidR="006E63C9" w:rsidRPr="00E23065">
        <w:rPr>
          <w:rFonts w:ascii="Times" w:hAnsi="Times" w:cs="Times New Roman"/>
          <w:color w:val="FF0000"/>
          <w:sz w:val="24"/>
          <w:szCs w:val="24"/>
          <w:lang w:val="fr-CA"/>
        </w:rPr>
        <w:tab/>
      </w:r>
      <w:bookmarkStart w:id="14" w:name="lt_pId014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tous les clients ou patients de </w:t>
      </w:r>
      <w:proofErr w:type="spellStart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dont les demandes </w:t>
      </w:r>
      <w:r w:rsidR="00A7611B">
        <w:rPr>
          <w:rFonts w:ascii="Times" w:hAnsi="Times" w:cs="Times New Roman"/>
          <w:color w:val="FF0000"/>
          <w:sz w:val="24"/>
          <w:szCs w:val="24"/>
          <w:lang w:val="fr-CA"/>
        </w:rPr>
        <w:t>d’examens</w:t>
      </w:r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ou les résultats </w:t>
      </w:r>
      <w:r w:rsidR="00A7611B">
        <w:rPr>
          <w:rFonts w:ascii="Times" w:hAnsi="Times" w:cs="Times New Roman"/>
          <w:color w:val="FF0000"/>
          <w:sz w:val="24"/>
          <w:szCs w:val="24"/>
          <w:lang w:val="fr-CA"/>
        </w:rPr>
        <w:t>d’examens</w:t>
      </w:r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été consultés par des personnes non identifiées à la suite </w:t>
      </w:r>
      <w:r w:rsidR="00CE1134" w:rsidRPr="00E23065">
        <w:rPr>
          <w:rFonts w:ascii="Times" w:hAnsi="Times" w:cs="Times New Roman"/>
          <w:color w:val="FF0000"/>
          <w:sz w:val="24"/>
          <w:szCs w:val="24"/>
          <w:lang w:val="fr-CA"/>
        </w:rPr>
        <w:t>d</w:t>
      </w:r>
      <w:r w:rsidR="00CE1134">
        <w:rPr>
          <w:rFonts w:ascii="Times" w:hAnsi="Times" w:cs="Times New Roman"/>
          <w:color w:val="FF0000"/>
          <w:sz w:val="24"/>
          <w:szCs w:val="24"/>
          <w:lang w:val="fr-CA"/>
        </w:rPr>
        <w:t>e la</w:t>
      </w:r>
      <w:r w:rsidR="00CE1134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faille de sécurité annoncée par </w:t>
      </w:r>
      <w:proofErr w:type="spellStart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le 17</w:t>
      </w:r>
      <w:r w:rsidR="005B7467">
        <w:rPr>
          <w:rFonts w:ascii="Times" w:hAnsi="Times" w:cs="Times New Roman"/>
          <w:color w:val="FF0000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color w:val="FF0000"/>
          <w:sz w:val="24"/>
          <w:szCs w:val="24"/>
          <w:lang w:val="fr-CA"/>
        </w:rPr>
        <w:t>décembre 2019.</w:t>
      </w:r>
      <w:bookmarkEnd w:id="14"/>
      <w:r w:rsidR="00B81902" w:rsidRPr="00E23065">
        <w:rPr>
          <w:rFonts w:ascii="Times" w:hAnsi="Times" w:cs="Times New Roman"/>
          <w:color w:val="FF0000"/>
          <w:sz w:val="24"/>
          <w:szCs w:val="24"/>
          <w:lang w:val="fr-CA"/>
        </w:rPr>
        <w:t xml:space="preserve"> </w:t>
      </w:r>
    </w:p>
    <w:p w14:paraId="05DEB0CE" w14:textId="77777777" w:rsidR="00676B1F" w:rsidRPr="00E23065" w:rsidRDefault="00676B1F" w:rsidP="00673544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2B8AECF" w14:textId="33DE4904" w:rsidR="00676B1F" w:rsidRPr="00E23065" w:rsidRDefault="004D08FB" w:rsidP="00673544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15" w:name="lt_pId015"/>
      <w:r w:rsidRPr="00E23065">
        <w:rPr>
          <w:rFonts w:ascii="Times" w:hAnsi="Times" w:cs="Times New Roman"/>
          <w:sz w:val="24"/>
          <w:szCs w:val="24"/>
          <w:lang w:val="fr-CA"/>
        </w:rPr>
        <w:t xml:space="preserve">Le </w:t>
      </w:r>
      <w:r w:rsidR="001825A1">
        <w:rPr>
          <w:rFonts w:ascii="Times" w:hAnsi="Times" w:cs="Times New Roman"/>
          <w:sz w:val="24"/>
          <w:szCs w:val="24"/>
          <w:lang w:val="fr-CA"/>
        </w:rPr>
        <w:t>Groupe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1825A1">
        <w:rPr>
          <w:rFonts w:ascii="Times" w:hAnsi="Times" w:cs="Times New Roman"/>
          <w:sz w:val="24"/>
          <w:szCs w:val="24"/>
          <w:lang w:val="fr-CA"/>
        </w:rPr>
        <w:t>inclut</w:t>
      </w:r>
      <w:r w:rsidR="001825A1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>environ 8,6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millions de personnes dont les renseignements personnels (notamment les numéros </w:t>
      </w:r>
      <w:r w:rsidR="00680E4E">
        <w:rPr>
          <w:rFonts w:ascii="Times" w:hAnsi="Times" w:cs="Times New Roman"/>
          <w:sz w:val="24"/>
          <w:szCs w:val="24"/>
          <w:lang w:val="fr-CA"/>
        </w:rPr>
        <w:t>provinciaux d’assurance-maladie</w:t>
      </w:r>
      <w:r w:rsidRPr="00E23065">
        <w:rPr>
          <w:rFonts w:ascii="Times" w:hAnsi="Times" w:cs="Times New Roman"/>
          <w:sz w:val="24"/>
          <w:szCs w:val="24"/>
          <w:lang w:val="fr-CA"/>
        </w:rPr>
        <w:t>) ont été volés, y compris environ</w:t>
      </w:r>
      <w:r w:rsidR="00EA7AE9">
        <w:rPr>
          <w:rFonts w:ascii="Times" w:hAnsi="Times" w:cs="Times New Roman"/>
          <w:sz w:val="24"/>
          <w:szCs w:val="24"/>
          <w:lang w:val="fr-CA"/>
        </w:rPr>
        <w:t> </w:t>
      </w:r>
      <w:r w:rsidR="00EA7AE9" w:rsidRPr="00E23065">
        <w:rPr>
          <w:rFonts w:ascii="Times" w:hAnsi="Times" w:cs="Times New Roman"/>
          <w:sz w:val="24"/>
          <w:szCs w:val="24"/>
          <w:lang w:val="fr-CA"/>
        </w:rPr>
        <w:t>131</w:t>
      </w:r>
      <w:r w:rsidR="00EA7AE9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>957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membres du </w:t>
      </w:r>
      <w:r w:rsidR="001825A1">
        <w:rPr>
          <w:rFonts w:ascii="Times" w:hAnsi="Times" w:cs="Times New Roman"/>
          <w:sz w:val="24"/>
          <w:szCs w:val="24"/>
          <w:lang w:val="fr-CA"/>
        </w:rPr>
        <w:t>Groupe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dont les demandes d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>examens confidentiels ou les résultats d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>examens</w:t>
      </w:r>
      <w:r w:rsidR="001825A1">
        <w:rPr>
          <w:rFonts w:ascii="Times" w:hAnsi="Times" w:cs="Times New Roman"/>
          <w:sz w:val="24"/>
          <w:szCs w:val="24"/>
          <w:lang w:val="fr-CA"/>
        </w:rPr>
        <w:t xml:space="preserve"> confidentiels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ont été </w:t>
      </w:r>
      <w:r w:rsidR="00EA7AE9">
        <w:rPr>
          <w:rFonts w:ascii="Times" w:hAnsi="Times" w:cs="Times New Roman"/>
          <w:sz w:val="24"/>
          <w:szCs w:val="24"/>
          <w:lang w:val="fr-CA"/>
        </w:rPr>
        <w:t>volés</w:t>
      </w:r>
      <w:r w:rsidR="00EA7AE9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>par des pirates informatiques.</w:t>
      </w:r>
      <w:bookmarkEnd w:id="15"/>
    </w:p>
    <w:p w14:paraId="05E087DE" w14:textId="148D1494" w:rsidR="003C5C2E" w:rsidRPr="00E23065" w:rsidRDefault="003C5C2E" w:rsidP="00673544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373E070B" w14:textId="49B5B41C" w:rsidR="006704CA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16" w:name="lt_pId016"/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a payé une rançon et les pirates informatiques ont restitué les données.</w:t>
      </w:r>
      <w:bookmarkEnd w:id="16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17" w:name="lt_pId017"/>
      <w:r w:rsidRPr="00E23065">
        <w:rPr>
          <w:rFonts w:ascii="Times" w:hAnsi="Times" w:cs="Times New Roman"/>
          <w:sz w:val="24"/>
          <w:szCs w:val="24"/>
          <w:lang w:val="fr-CA"/>
        </w:rPr>
        <w:t>Ces données n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ont pas été </w:t>
      </w:r>
      <w:r w:rsidR="00000C54">
        <w:rPr>
          <w:rFonts w:ascii="Times" w:hAnsi="Times" w:cs="Times New Roman"/>
          <w:sz w:val="24"/>
          <w:szCs w:val="24"/>
          <w:lang w:val="fr-CA"/>
        </w:rPr>
        <w:t>identifiées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comme </w:t>
      </w:r>
      <w:r w:rsidR="00A7611B">
        <w:rPr>
          <w:rFonts w:ascii="Times" w:hAnsi="Times" w:cs="Times New Roman"/>
          <w:sz w:val="24"/>
          <w:szCs w:val="24"/>
          <w:lang w:val="fr-CA"/>
        </w:rPr>
        <w:t>ayant été</w:t>
      </w:r>
      <w:r w:rsidR="00A7611B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>vendues sur le Web clandestin ou</w:t>
      </w:r>
      <w:r w:rsidR="0094566C">
        <w:rPr>
          <w:rFonts w:ascii="Times" w:hAnsi="Times" w:cs="Times New Roman"/>
          <w:sz w:val="24"/>
          <w:szCs w:val="24"/>
          <w:lang w:val="fr-CA"/>
        </w:rPr>
        <w:t xml:space="preserve"> autrement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utilisées à mauvais escient par quiconque.</w:t>
      </w:r>
      <w:bookmarkEnd w:id="17"/>
      <w:r w:rsidR="001E2307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1E76A1FE" w14:textId="77777777" w:rsidR="001E2307" w:rsidRPr="00E23065" w:rsidRDefault="001E230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7B3AA6ED" w14:textId="77777777" w:rsidR="00E54F30" w:rsidRDefault="00E54F30">
      <w:pPr>
        <w:widowControl w:val="0"/>
        <w:autoSpaceDE w:val="0"/>
        <w:autoSpaceDN w:val="0"/>
        <w:spacing w:after="0" w:line="240" w:lineRule="auto"/>
        <w:rPr>
          <w:rFonts w:ascii="Times" w:hAnsi="Times" w:cs="Times New Roman"/>
          <w:b/>
          <w:sz w:val="24"/>
          <w:szCs w:val="24"/>
          <w:lang w:val="fr-CA"/>
        </w:rPr>
      </w:pPr>
      <w:bookmarkStart w:id="18" w:name="lt_pId018"/>
      <w:r>
        <w:rPr>
          <w:rFonts w:ascii="Times" w:hAnsi="Times" w:cs="Times New Roman"/>
          <w:b/>
          <w:sz w:val="24"/>
          <w:szCs w:val="24"/>
          <w:lang w:val="fr-CA"/>
        </w:rPr>
        <w:br w:type="page"/>
      </w:r>
    </w:p>
    <w:p w14:paraId="0711AE77" w14:textId="5765E623" w:rsidR="00881608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fr-CA"/>
        </w:rPr>
      </w:pPr>
      <w:r w:rsidRPr="00E23065">
        <w:rPr>
          <w:rFonts w:ascii="Times" w:hAnsi="Times" w:cs="Times New Roman"/>
          <w:b/>
          <w:sz w:val="24"/>
          <w:szCs w:val="24"/>
          <w:lang w:val="fr-CA"/>
        </w:rPr>
        <w:lastRenderedPageBreak/>
        <w:t>RÈGLEMENT PROPOSÉ</w:t>
      </w:r>
      <w:bookmarkEnd w:id="18"/>
    </w:p>
    <w:p w14:paraId="4C5EC8AC" w14:textId="77777777" w:rsidR="00881608" w:rsidRPr="00E23065" w:rsidRDefault="00881608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B454639" w14:textId="5AC90E67" w:rsidR="00155726" w:rsidRPr="00E23065" w:rsidRDefault="008A321D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19" w:name="lt_pId019"/>
      <w:r>
        <w:rPr>
          <w:rFonts w:ascii="Times" w:hAnsi="Times" w:cs="Times New Roman"/>
          <w:sz w:val="24"/>
          <w:szCs w:val="24"/>
          <w:lang w:val="fr-CA"/>
        </w:rPr>
        <w:t>Dans l’éventualité où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le Règlement est approuvé par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, </w:t>
      </w:r>
      <w:proofErr w:type="spellStart"/>
      <w:r w:rsidR="004D08FB"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 a accepté de verser une indemnisation aux membres du </w:t>
      </w:r>
      <w:r w:rsidR="001825A1">
        <w:rPr>
          <w:rFonts w:ascii="Times" w:hAnsi="Times" w:cs="Times New Roman"/>
          <w:sz w:val="24"/>
          <w:szCs w:val="24"/>
          <w:lang w:val="fr-CA"/>
        </w:rPr>
        <w:t>Groupe</w:t>
      </w:r>
      <w:r w:rsidR="001825A1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>qui soumettent un formulaire d</w:t>
      </w:r>
      <w:r w:rsidR="001825A1">
        <w:rPr>
          <w:rFonts w:ascii="Times" w:hAnsi="Times" w:cs="Times New Roman"/>
          <w:sz w:val="24"/>
          <w:szCs w:val="24"/>
          <w:lang w:val="fr-CA"/>
        </w:rPr>
        <w:t>e réclamation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 valide dans le délai fixé par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 pour le dépôt d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 xml:space="preserve">une </w:t>
      </w:r>
      <w:r w:rsidR="007E3532">
        <w:rPr>
          <w:rFonts w:ascii="Times" w:hAnsi="Times" w:cs="Times New Roman"/>
          <w:sz w:val="24"/>
          <w:szCs w:val="24"/>
          <w:lang w:val="fr-CA"/>
        </w:rPr>
        <w:t xml:space="preserve">telle </w:t>
      </w:r>
      <w:r w:rsidR="001825A1">
        <w:rPr>
          <w:rFonts w:ascii="Times" w:hAnsi="Times" w:cs="Times New Roman"/>
          <w:sz w:val="24"/>
          <w:szCs w:val="24"/>
          <w:lang w:val="fr-CA"/>
        </w:rPr>
        <w:t>réclamation</w:t>
      </w:r>
      <w:r w:rsidR="004D08FB" w:rsidRPr="00E23065">
        <w:rPr>
          <w:rFonts w:ascii="Times" w:hAnsi="Times" w:cs="Times New Roman"/>
          <w:sz w:val="24"/>
          <w:szCs w:val="24"/>
          <w:lang w:val="fr-CA"/>
        </w:rPr>
        <w:t>.</w:t>
      </w:r>
      <w:bookmarkEnd w:id="19"/>
    </w:p>
    <w:p w14:paraId="5BA3ED72" w14:textId="77777777" w:rsidR="007D73A8" w:rsidRPr="00E23065" w:rsidRDefault="007D73A8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004B6B0" w14:textId="53881AC3" w:rsidR="00AE4C7E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20" w:name="lt_pId020"/>
      <w:r w:rsidRPr="00E23065">
        <w:rPr>
          <w:rFonts w:ascii="Times" w:hAnsi="Times" w:cs="Times New Roman"/>
          <w:sz w:val="24"/>
          <w:szCs w:val="24"/>
          <w:lang w:val="fr-CA"/>
        </w:rPr>
        <w:t xml:space="preserve">Si le </w:t>
      </w:r>
      <w:r w:rsidR="007E3532">
        <w:rPr>
          <w:rFonts w:ascii="Times" w:hAnsi="Times" w:cs="Times New Roman"/>
          <w:sz w:val="24"/>
          <w:szCs w:val="24"/>
          <w:lang w:val="fr-CA"/>
        </w:rPr>
        <w:t>R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èglement est approuvé,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versera un montant garanti de 4,9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>millions de dollars et un montant supplémentaire pouvant atteindre 4,9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millions de dollars en fonction du nombre de </w:t>
      </w:r>
      <w:r w:rsidR="0094566C">
        <w:rPr>
          <w:rFonts w:ascii="Times" w:hAnsi="Times" w:cs="Times New Roman"/>
          <w:sz w:val="24"/>
          <w:szCs w:val="24"/>
          <w:lang w:val="fr-CA"/>
        </w:rPr>
        <w:t>réclamations</w:t>
      </w:r>
      <w:r w:rsidR="0094566C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>déposées (les «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Fonds du </w:t>
      </w:r>
      <w:r w:rsidR="00F60F94">
        <w:rPr>
          <w:rFonts w:ascii="Times" w:hAnsi="Times" w:cs="Times New Roman"/>
          <w:sz w:val="24"/>
          <w:szCs w:val="24"/>
          <w:lang w:val="fr-CA"/>
        </w:rPr>
        <w:t>R</w:t>
      </w:r>
      <w:r w:rsidRPr="00E23065">
        <w:rPr>
          <w:rFonts w:ascii="Times" w:hAnsi="Times" w:cs="Times New Roman"/>
          <w:sz w:val="24"/>
          <w:szCs w:val="24"/>
          <w:lang w:val="fr-CA"/>
        </w:rPr>
        <w:t>èglement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>»).</w:t>
      </w:r>
      <w:bookmarkEnd w:id="20"/>
      <w:r w:rsidR="006A702E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21" w:name="lt_pId021"/>
      <w:r w:rsidRPr="00E23065">
        <w:rPr>
          <w:rFonts w:ascii="Times" w:hAnsi="Times" w:cs="Times New Roman"/>
          <w:sz w:val="24"/>
          <w:szCs w:val="24"/>
          <w:lang w:val="fr-CA"/>
        </w:rPr>
        <w:t xml:space="preserve">Chaque membre du </w:t>
      </w:r>
      <w:r w:rsidR="007F7469">
        <w:rPr>
          <w:rFonts w:ascii="Times" w:hAnsi="Times" w:cs="Times New Roman"/>
          <w:sz w:val="24"/>
          <w:szCs w:val="24"/>
          <w:lang w:val="fr-CA"/>
        </w:rPr>
        <w:t>Groupe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qui </w:t>
      </w:r>
      <w:r w:rsidR="007F7469">
        <w:rPr>
          <w:rFonts w:ascii="Times" w:hAnsi="Times" w:cs="Times New Roman"/>
          <w:sz w:val="24"/>
          <w:szCs w:val="24"/>
          <w:lang w:val="fr-CA"/>
        </w:rPr>
        <w:t>complète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un formulaire de </w:t>
      </w:r>
      <w:r w:rsidR="007F7469">
        <w:rPr>
          <w:rFonts w:ascii="Times" w:hAnsi="Times" w:cs="Times New Roman"/>
          <w:sz w:val="24"/>
          <w:szCs w:val="24"/>
          <w:lang w:val="fr-CA"/>
        </w:rPr>
        <w:t>réclamation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valide</w:t>
      </w:r>
      <w:r w:rsidR="007F7469">
        <w:rPr>
          <w:rFonts w:ascii="Times" w:hAnsi="Times" w:cs="Times New Roman"/>
          <w:sz w:val="24"/>
          <w:szCs w:val="24"/>
          <w:lang w:val="fr-CA"/>
        </w:rPr>
        <w:t xml:space="preserve"> sera éligible 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recevoir une 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indemnité </w:t>
      </w:r>
      <w:r w:rsidR="00D403D8">
        <w:rPr>
          <w:rFonts w:ascii="Times" w:hAnsi="Times" w:cs="Times New Roman"/>
          <w:b/>
          <w:sz w:val="24"/>
          <w:szCs w:val="24"/>
          <w:lang w:val="fr-CA"/>
        </w:rPr>
        <w:t>de</w:t>
      </w:r>
      <w:r w:rsidR="00D403D8" w:rsidRPr="00E23065">
        <w:rPr>
          <w:rFonts w:ascii="Times" w:hAnsi="Times" w:cs="Times New Roman"/>
          <w:b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>50</w:t>
      </w:r>
      <w:r w:rsidR="005B7467">
        <w:rPr>
          <w:rFonts w:ascii="Times" w:hAnsi="Times" w:cs="Times New Roman"/>
          <w:b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>$</w:t>
      </w:r>
      <w:r w:rsidR="0094566C">
        <w:rPr>
          <w:rFonts w:ascii="Times" w:hAnsi="Times" w:cs="Times New Roman"/>
          <w:b/>
          <w:sz w:val="24"/>
          <w:szCs w:val="24"/>
          <w:lang w:val="fr-CA"/>
        </w:rPr>
        <w:t>,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 jusqu</w:t>
      </w:r>
      <w:r w:rsidR="005B7467">
        <w:rPr>
          <w:rFonts w:ascii="Times" w:hAnsi="Times" w:cs="Times New Roman"/>
          <w:b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>à</w:t>
      </w:r>
      <w:r w:rsidR="0094566C">
        <w:rPr>
          <w:rFonts w:ascii="Times" w:hAnsi="Times" w:cs="Times New Roman"/>
          <w:b/>
          <w:sz w:val="24"/>
          <w:szCs w:val="24"/>
          <w:lang w:val="fr-CA"/>
        </w:rPr>
        <w:t xml:space="preserve"> concurrence</w:t>
      </w:r>
      <w:r w:rsidR="00D403D8">
        <w:rPr>
          <w:rFonts w:ascii="Times" w:hAnsi="Times" w:cs="Times New Roman"/>
          <w:b/>
          <w:sz w:val="24"/>
          <w:szCs w:val="24"/>
          <w:lang w:val="fr-CA"/>
        </w:rPr>
        <w:t xml:space="preserve"> </w:t>
      </w:r>
      <w:r w:rsidR="0094566C">
        <w:rPr>
          <w:rFonts w:ascii="Times" w:hAnsi="Times" w:cs="Times New Roman"/>
          <w:b/>
          <w:sz w:val="24"/>
          <w:szCs w:val="24"/>
          <w:lang w:val="fr-CA"/>
        </w:rPr>
        <w:t>d’</w:t>
      </w:r>
      <w:r w:rsidR="00D403D8">
        <w:rPr>
          <w:rFonts w:ascii="Times" w:hAnsi="Times" w:cs="Times New Roman"/>
          <w:b/>
          <w:sz w:val="24"/>
          <w:szCs w:val="24"/>
          <w:lang w:val="fr-CA"/>
        </w:rPr>
        <w:t>un</w:t>
      </w:r>
      <w:r w:rsidR="0094566C">
        <w:rPr>
          <w:rFonts w:ascii="Times" w:hAnsi="Times" w:cs="Times New Roman"/>
          <w:b/>
          <w:sz w:val="24"/>
          <w:szCs w:val="24"/>
          <w:lang w:val="fr-CA"/>
        </w:rPr>
        <w:t xml:space="preserve"> montant</w:t>
      </w:r>
      <w:r w:rsidR="00D403D8">
        <w:rPr>
          <w:rFonts w:ascii="Times" w:hAnsi="Times" w:cs="Times New Roman"/>
          <w:b/>
          <w:sz w:val="24"/>
          <w:szCs w:val="24"/>
          <w:lang w:val="fr-CA"/>
        </w:rPr>
        <w:t xml:space="preserve"> maximum de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 150</w:t>
      </w:r>
      <w:r w:rsidR="005B7467">
        <w:rPr>
          <w:rFonts w:ascii="Times" w:hAnsi="Times" w:cs="Times New Roman"/>
          <w:b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$, </w:t>
      </w:r>
      <w:r w:rsidR="007027F1">
        <w:rPr>
          <w:rFonts w:ascii="Times" w:hAnsi="Times" w:cs="Times New Roman"/>
          <w:b/>
          <w:sz w:val="24"/>
          <w:szCs w:val="24"/>
          <w:lang w:val="fr-CA"/>
        </w:rPr>
        <w:t>de laquelle</w:t>
      </w:r>
      <w:r w:rsidR="0094566C" w:rsidRPr="00E23065">
        <w:rPr>
          <w:rFonts w:ascii="Times" w:hAnsi="Times" w:cs="Times New Roman"/>
          <w:b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seront déduits les </w:t>
      </w:r>
      <w:r w:rsidR="004728F9">
        <w:rPr>
          <w:rFonts w:ascii="Times" w:hAnsi="Times" w:cs="Times New Roman"/>
          <w:b/>
          <w:sz w:val="24"/>
          <w:szCs w:val="24"/>
          <w:lang w:val="fr-CA"/>
        </w:rPr>
        <w:t>honoraires</w:t>
      </w:r>
      <w:r w:rsidR="007F7469">
        <w:rPr>
          <w:rFonts w:ascii="Times" w:hAnsi="Times" w:cs="Times New Roman"/>
          <w:b/>
          <w:sz w:val="24"/>
          <w:szCs w:val="24"/>
          <w:lang w:val="fr-CA"/>
        </w:rPr>
        <w:t xml:space="preserve"> légaux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 xml:space="preserve">, les débours et les taxes approuvés par </w:t>
      </w:r>
      <w:r w:rsidR="00397BAA">
        <w:rPr>
          <w:rFonts w:ascii="Times" w:hAnsi="Times" w:cs="Times New Roman"/>
          <w:b/>
          <w:sz w:val="24"/>
          <w:szCs w:val="24"/>
          <w:lang w:val="fr-CA"/>
        </w:rPr>
        <w:t>la Cour</w:t>
      </w:r>
      <w:r w:rsidRPr="00E23065">
        <w:rPr>
          <w:rFonts w:ascii="Times" w:hAnsi="Times" w:cs="Times New Roman"/>
          <w:b/>
          <w:sz w:val="24"/>
          <w:szCs w:val="24"/>
          <w:lang w:val="fr-CA"/>
        </w:rPr>
        <w:t>.</w:t>
      </w:r>
      <w:bookmarkEnd w:id="21"/>
      <w:r w:rsidR="00B56C64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22" w:name="lt_pId022"/>
      <w:r w:rsidRPr="00E23065">
        <w:rPr>
          <w:rFonts w:ascii="Times" w:hAnsi="Times" w:cs="Times New Roman"/>
          <w:sz w:val="24"/>
          <w:szCs w:val="24"/>
          <w:lang w:val="fr-CA"/>
        </w:rPr>
        <w:t xml:space="preserve">Les membres du </w:t>
      </w:r>
      <w:r w:rsidR="007F7469">
        <w:rPr>
          <w:rFonts w:ascii="Times" w:hAnsi="Times" w:cs="Times New Roman"/>
          <w:sz w:val="24"/>
          <w:szCs w:val="24"/>
          <w:lang w:val="fr-CA"/>
        </w:rPr>
        <w:t>Groupe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peuvent recevoir plus ou moins 50 $, selon le nombre de </w:t>
      </w:r>
      <w:r w:rsidR="007F7469">
        <w:rPr>
          <w:rFonts w:ascii="Times" w:hAnsi="Times" w:cs="Times New Roman"/>
          <w:sz w:val="24"/>
          <w:szCs w:val="24"/>
          <w:lang w:val="fr-CA"/>
        </w:rPr>
        <w:t>réclamations déposées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, ainsi que les </w:t>
      </w:r>
      <w:r w:rsidR="004728F9">
        <w:rPr>
          <w:rFonts w:ascii="Times" w:hAnsi="Times" w:cs="Times New Roman"/>
          <w:sz w:val="24"/>
          <w:szCs w:val="24"/>
          <w:lang w:val="fr-CA"/>
        </w:rPr>
        <w:t>honoraires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7F7469">
        <w:rPr>
          <w:rFonts w:ascii="Times" w:hAnsi="Times" w:cs="Times New Roman"/>
          <w:sz w:val="24"/>
          <w:szCs w:val="24"/>
          <w:lang w:val="fr-CA"/>
        </w:rPr>
        <w:t xml:space="preserve">légaux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et les débours approuvés par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Pr="00E23065">
        <w:rPr>
          <w:rFonts w:ascii="Times" w:hAnsi="Times" w:cs="Times New Roman"/>
          <w:sz w:val="24"/>
          <w:szCs w:val="24"/>
          <w:lang w:val="fr-CA"/>
        </w:rPr>
        <w:t>.</w:t>
      </w:r>
      <w:bookmarkEnd w:id="22"/>
      <w:r w:rsidR="00B56C64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250EB05D" w14:textId="77777777" w:rsidR="004E2772" w:rsidRPr="00E23065" w:rsidRDefault="004E277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211912C7" w14:textId="5B5064A6" w:rsidR="004E2772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23" w:name="lt_pId023"/>
      <w:r w:rsidRPr="00E23065">
        <w:rPr>
          <w:rFonts w:ascii="Times" w:hAnsi="Times" w:cs="Times New Roman"/>
          <w:sz w:val="24"/>
          <w:szCs w:val="24"/>
          <w:lang w:val="fr-CA"/>
        </w:rPr>
        <w:t xml:space="preserve">En échange du paiement 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des </w:t>
      </w:r>
      <w:r w:rsidR="007F7469">
        <w:rPr>
          <w:rFonts w:ascii="Times" w:hAnsi="Times" w:cs="Times New Roman"/>
          <w:sz w:val="24"/>
          <w:szCs w:val="24"/>
          <w:lang w:val="fr-CA"/>
        </w:rPr>
        <w:t>F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>onds d</w:t>
      </w:r>
      <w:r w:rsidR="007F7469">
        <w:rPr>
          <w:rFonts w:ascii="Times" w:hAnsi="Times" w:cs="Times New Roman"/>
          <w:sz w:val="24"/>
          <w:szCs w:val="24"/>
          <w:lang w:val="fr-CA"/>
        </w:rPr>
        <w:t>u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7F7469">
        <w:rPr>
          <w:rFonts w:ascii="Times" w:hAnsi="Times" w:cs="Times New Roman"/>
          <w:sz w:val="24"/>
          <w:szCs w:val="24"/>
          <w:lang w:val="fr-CA"/>
        </w:rPr>
        <w:t>R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èglement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par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,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sera </w:t>
      </w:r>
      <w:r w:rsidR="00E31816">
        <w:rPr>
          <w:rFonts w:ascii="Times" w:hAnsi="Times" w:cs="Times New Roman"/>
          <w:sz w:val="24"/>
          <w:szCs w:val="24"/>
          <w:lang w:val="fr-CA"/>
        </w:rPr>
        <w:t>libérée</w:t>
      </w:r>
      <w:r w:rsidR="00E31816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par le </w:t>
      </w:r>
      <w:r w:rsidR="007F7469">
        <w:rPr>
          <w:rFonts w:ascii="Times" w:hAnsi="Times" w:cs="Times New Roman"/>
          <w:sz w:val="24"/>
          <w:szCs w:val="24"/>
          <w:lang w:val="fr-CA"/>
        </w:rPr>
        <w:t>Groupe</w:t>
      </w:r>
      <w:r w:rsidR="007F7469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de toute forme de réclamation potentielle contre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découlant de la violation de données.</w:t>
      </w:r>
      <w:bookmarkEnd w:id="23"/>
    </w:p>
    <w:p w14:paraId="78379BFB" w14:textId="77777777" w:rsidR="003F4A6C" w:rsidRPr="00E23065" w:rsidRDefault="003F4A6C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038A3054" w14:textId="26A24A23" w:rsidR="003F4A6C" w:rsidRPr="00E23065" w:rsidRDefault="004728F9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24" w:name="lt_pId024"/>
      <w:r>
        <w:rPr>
          <w:rFonts w:ascii="Times" w:hAnsi="Times" w:cs="Times New Roman"/>
          <w:b/>
          <w:bCs/>
          <w:sz w:val="24"/>
          <w:szCs w:val="24"/>
          <w:lang w:val="fr-CA"/>
        </w:rPr>
        <w:t>HONORAIRES</w:t>
      </w:r>
      <w:r w:rsidR="004D08FB" w:rsidRPr="00E23065">
        <w:rPr>
          <w:rFonts w:ascii="Times" w:hAnsi="Times" w:cs="Times New Roman"/>
          <w:b/>
          <w:bCs/>
          <w:sz w:val="24"/>
          <w:szCs w:val="24"/>
          <w:lang w:val="fr-CA"/>
        </w:rPr>
        <w:t xml:space="preserve"> </w:t>
      </w:r>
      <w:r w:rsidR="00E31816">
        <w:rPr>
          <w:rFonts w:ascii="Times" w:hAnsi="Times" w:cs="Times New Roman"/>
          <w:b/>
          <w:bCs/>
          <w:sz w:val="24"/>
          <w:szCs w:val="24"/>
          <w:lang w:val="fr-CA"/>
        </w:rPr>
        <w:t xml:space="preserve">LÉGAUX </w:t>
      </w:r>
      <w:r w:rsidR="004D08FB" w:rsidRPr="00E23065">
        <w:rPr>
          <w:rFonts w:ascii="Times" w:hAnsi="Times" w:cs="Times New Roman"/>
          <w:b/>
          <w:bCs/>
          <w:sz w:val="24"/>
          <w:szCs w:val="24"/>
          <w:lang w:val="fr-CA"/>
        </w:rPr>
        <w:t>CONDITIONNELS PROPOSÉS</w:t>
      </w:r>
      <w:bookmarkEnd w:id="24"/>
    </w:p>
    <w:p w14:paraId="5D88EA2B" w14:textId="77777777" w:rsidR="003F4A6C" w:rsidRPr="00E23065" w:rsidRDefault="003F4A6C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395C4F42" w14:textId="27779444" w:rsidR="00D577B9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25" w:name="lt_pId025"/>
      <w:r w:rsidRPr="00E23065">
        <w:rPr>
          <w:rFonts w:ascii="Times" w:hAnsi="Times" w:cs="Times New Roman"/>
          <w:sz w:val="24"/>
          <w:szCs w:val="24"/>
          <w:lang w:val="fr-CA"/>
        </w:rPr>
        <w:t xml:space="preserve">Les </w:t>
      </w:r>
      <w:r w:rsidR="0000476E">
        <w:rPr>
          <w:rFonts w:ascii="Times" w:hAnsi="Times" w:cs="Times New Roman"/>
          <w:sz w:val="24"/>
          <w:szCs w:val="24"/>
          <w:lang w:val="fr-CA"/>
        </w:rPr>
        <w:t>Demandeurs</w:t>
      </w:r>
      <w:r w:rsidR="0000476E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ont retenu les services des </w:t>
      </w:r>
      <w:r w:rsidR="00E30CE4">
        <w:rPr>
          <w:rFonts w:ascii="Times" w:hAnsi="Times" w:cs="Times New Roman"/>
          <w:sz w:val="24"/>
          <w:szCs w:val="24"/>
          <w:lang w:val="fr-CA"/>
        </w:rPr>
        <w:t>A</w:t>
      </w:r>
      <w:r w:rsidRPr="00E23065">
        <w:rPr>
          <w:rFonts w:ascii="Times" w:hAnsi="Times" w:cs="Times New Roman"/>
          <w:sz w:val="24"/>
          <w:szCs w:val="24"/>
          <w:lang w:val="fr-CA"/>
        </w:rPr>
        <w:t>vocats d</w:t>
      </w:r>
      <w:r w:rsidR="0041166A">
        <w:rPr>
          <w:rFonts w:ascii="Times" w:hAnsi="Times" w:cs="Times New Roman"/>
          <w:sz w:val="24"/>
          <w:szCs w:val="24"/>
          <w:lang w:val="fr-CA"/>
        </w:rPr>
        <w:t>u Groupe</w:t>
      </w:r>
      <w:r w:rsidR="00524B7A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>sur la base d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honoraires conditionnels, ce qui signifie que les avocats ne sont payés que si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approuve un règlement d</w:t>
      </w:r>
      <w:r w:rsidR="002D1BF3">
        <w:rPr>
          <w:rFonts w:ascii="Times" w:hAnsi="Times" w:cs="Times New Roman"/>
          <w:sz w:val="24"/>
          <w:szCs w:val="24"/>
          <w:lang w:val="fr-CA"/>
        </w:rPr>
        <w:t>u Recours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ou accorde un jugement pécuniaire à l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>issue d</w:t>
      </w:r>
      <w:r w:rsidR="005B7467">
        <w:rPr>
          <w:rFonts w:ascii="Times" w:hAnsi="Times" w:cs="Times New Roman"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sz w:val="24"/>
          <w:szCs w:val="24"/>
          <w:lang w:val="fr-CA"/>
        </w:rPr>
        <w:t>un procès.</w:t>
      </w:r>
      <w:bookmarkEnd w:id="25"/>
      <w:r w:rsidR="005955E6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5DC046F0" w14:textId="3567BA88" w:rsidR="00D577B9" w:rsidRPr="00E23065" w:rsidRDefault="00D577B9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76BB50B" w14:textId="317FBDFC" w:rsidR="00D577B9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26" w:name="lt_pId026"/>
      <w:r w:rsidRPr="00E23065">
        <w:rPr>
          <w:rFonts w:ascii="Times" w:hAnsi="Times" w:cs="Times New Roman"/>
          <w:sz w:val="24"/>
          <w:szCs w:val="24"/>
          <w:lang w:val="fr-CA"/>
        </w:rPr>
        <w:t xml:space="preserve">Si le Règlement est approuvé, les </w:t>
      </w:r>
      <w:r w:rsidR="006F7156">
        <w:rPr>
          <w:rFonts w:ascii="Times" w:hAnsi="Times" w:cs="Times New Roman"/>
          <w:sz w:val="24"/>
          <w:szCs w:val="24"/>
          <w:lang w:val="fr-CA"/>
        </w:rPr>
        <w:t>A</w:t>
      </w:r>
      <w:r w:rsidR="006F7156" w:rsidRPr="00E23065">
        <w:rPr>
          <w:rFonts w:ascii="Times" w:hAnsi="Times" w:cs="Times New Roman"/>
          <w:sz w:val="24"/>
          <w:szCs w:val="24"/>
          <w:lang w:val="fr-CA"/>
        </w:rPr>
        <w:t xml:space="preserve">vocats </w:t>
      </w:r>
      <w:r w:rsidRPr="00E23065">
        <w:rPr>
          <w:rFonts w:ascii="Times" w:hAnsi="Times" w:cs="Times New Roman"/>
          <w:sz w:val="24"/>
          <w:szCs w:val="24"/>
          <w:lang w:val="fr-CA"/>
        </w:rPr>
        <w:t>d</w:t>
      </w:r>
      <w:r w:rsidR="0041166A">
        <w:rPr>
          <w:rFonts w:ascii="Times" w:hAnsi="Times" w:cs="Times New Roman"/>
          <w:sz w:val="24"/>
          <w:szCs w:val="24"/>
          <w:lang w:val="fr-CA"/>
        </w:rPr>
        <w:t>u Groupe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demanderont </w:t>
      </w:r>
      <w:r w:rsidR="00397BAA">
        <w:rPr>
          <w:rFonts w:ascii="Times" w:hAnsi="Times" w:cs="Times New Roman"/>
          <w:sz w:val="24"/>
          <w:szCs w:val="24"/>
          <w:lang w:val="fr-CA"/>
        </w:rPr>
        <w:t>à la Cour</w:t>
      </w:r>
      <w:r w:rsidR="00397BAA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d’approuver des </w:t>
      </w:r>
      <w:r w:rsidR="004728F9">
        <w:rPr>
          <w:rFonts w:ascii="Times" w:hAnsi="Times" w:cs="Times New Roman"/>
          <w:sz w:val="24"/>
          <w:szCs w:val="24"/>
          <w:lang w:val="fr-CA"/>
        </w:rPr>
        <w:t>honoraires</w:t>
      </w:r>
      <w:r w:rsidR="00E31816">
        <w:rPr>
          <w:rFonts w:ascii="Times" w:hAnsi="Times" w:cs="Times New Roman"/>
          <w:sz w:val="24"/>
          <w:szCs w:val="24"/>
          <w:lang w:val="fr-CA"/>
        </w:rPr>
        <w:t xml:space="preserve"> légaux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totalisant 25</w:t>
      </w:r>
      <w:r w:rsidR="005B7467">
        <w:rPr>
          <w:rFonts w:ascii="Times" w:hAnsi="Times" w:cs="Times New Roman"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% des Fonds du </w:t>
      </w:r>
      <w:r w:rsidR="00F60F94">
        <w:rPr>
          <w:rFonts w:ascii="Times" w:hAnsi="Times" w:cs="Times New Roman"/>
          <w:sz w:val="24"/>
          <w:szCs w:val="24"/>
          <w:lang w:val="fr-CA"/>
        </w:rPr>
        <w:t>R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èglement versés par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>, plus les taxes et les débours.</w:t>
      </w:r>
      <w:bookmarkEnd w:id="26"/>
      <w:r w:rsidR="00926D2A"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</w:p>
    <w:p w14:paraId="331E7749" w14:textId="77777777" w:rsidR="00155726" w:rsidRPr="00E23065" w:rsidRDefault="00155726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32D304E9" w14:textId="2C95ED2D" w:rsidR="00BE266F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27" w:name="lt_pId027"/>
      <w:r w:rsidRPr="00E23065">
        <w:rPr>
          <w:rFonts w:ascii="Times" w:hAnsi="Times" w:cs="Times New Roman"/>
          <w:b/>
          <w:bCs/>
          <w:sz w:val="24"/>
          <w:szCs w:val="24"/>
          <w:lang w:val="fr-CA"/>
        </w:rPr>
        <w:t>DÉROULEMENT D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U RECOURS</w:t>
      </w:r>
      <w:r w:rsidRPr="00E23065">
        <w:rPr>
          <w:rFonts w:ascii="Times" w:hAnsi="Times" w:cs="Times New Roman"/>
          <w:b/>
          <w:bCs/>
          <w:sz w:val="24"/>
          <w:szCs w:val="24"/>
          <w:lang w:val="fr-CA"/>
        </w:rPr>
        <w:t xml:space="preserve"> COLLECTI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F</w:t>
      </w:r>
      <w:bookmarkEnd w:id="27"/>
    </w:p>
    <w:p w14:paraId="64702CDE" w14:textId="77777777" w:rsidR="00BE6C25" w:rsidRPr="00E23065" w:rsidRDefault="00BE6C25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3E7632C4" w14:textId="2842EE7B" w:rsidR="008F2EF6" w:rsidRPr="00E23065" w:rsidRDefault="00397BAA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28" w:name="lt_pId028"/>
      <w:r>
        <w:rPr>
          <w:rFonts w:ascii="Times" w:hAnsi="Times" w:cs="Times New Roman"/>
          <w:bCs/>
          <w:sz w:val="24"/>
          <w:szCs w:val="24"/>
          <w:lang w:val="fr-CA"/>
        </w:rPr>
        <w:t>La Cour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convoquera une audience afin de décider si </w:t>
      </w:r>
      <w:r>
        <w:rPr>
          <w:rFonts w:ascii="Times" w:hAnsi="Times" w:cs="Times New Roman"/>
          <w:bCs/>
          <w:sz w:val="24"/>
          <w:szCs w:val="24"/>
          <w:lang w:val="fr-CA"/>
        </w:rPr>
        <w:t>elle</w:t>
      </w:r>
      <w:r w:rsidR="00680E4E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approuve le Règlement et les honoraires </w:t>
      </w:r>
      <w:r w:rsidR="00E31816">
        <w:rPr>
          <w:rFonts w:ascii="Times" w:hAnsi="Times" w:cs="Times New Roman"/>
          <w:bCs/>
          <w:sz w:val="24"/>
          <w:szCs w:val="24"/>
          <w:lang w:val="fr-CA"/>
        </w:rPr>
        <w:t xml:space="preserve">légaux 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proposés </w:t>
      </w:r>
      <w:r w:rsidR="00C455A3">
        <w:rPr>
          <w:rFonts w:ascii="Times" w:hAnsi="Times" w:cs="Times New Roman"/>
          <w:bCs/>
          <w:sz w:val="24"/>
          <w:szCs w:val="24"/>
          <w:lang w:val="fr-CA"/>
        </w:rPr>
        <w:t>d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>es Avocats d</w:t>
      </w:r>
      <w:r w:rsidR="0041166A">
        <w:rPr>
          <w:rFonts w:ascii="Times" w:hAnsi="Times" w:cs="Times New Roman"/>
          <w:bCs/>
          <w:sz w:val="24"/>
          <w:szCs w:val="24"/>
          <w:lang w:val="fr-CA"/>
        </w:rPr>
        <w:t>u Groupe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>.</w:t>
      </w:r>
      <w:bookmarkEnd w:id="28"/>
      <w:r w:rsidR="00981E0D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bookmarkStart w:id="29" w:name="lt_pId029"/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Cette audience aura lieu le </w:t>
      </w:r>
      <w:r w:rsidR="001E632C">
        <w:rPr>
          <w:rFonts w:ascii="Times" w:hAnsi="Times" w:cs="Times New Roman"/>
          <w:bCs/>
          <w:sz w:val="24"/>
          <w:szCs w:val="24"/>
          <w:lang w:val="fr-CA"/>
        </w:rPr>
        <w:t>25 octobre 2023</w:t>
      </w:r>
      <w:r w:rsidR="004D08FB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par vidéoconférence.</w:t>
      </w:r>
      <w:bookmarkEnd w:id="29"/>
      <w:r w:rsidR="00981E0D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 </w:t>
      </w:r>
    </w:p>
    <w:p w14:paraId="5786552E" w14:textId="77777777" w:rsidR="008F2EF6" w:rsidRPr="00E23065" w:rsidRDefault="008F2EF6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</w:p>
    <w:p w14:paraId="577EA698" w14:textId="2E6C3EF6" w:rsidR="00055B02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30" w:name="lt_pId030"/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Si vous êtes membre du </w:t>
      </w:r>
      <w:r w:rsidR="00E31816">
        <w:rPr>
          <w:rFonts w:ascii="Times" w:hAnsi="Times" w:cs="Times New Roman"/>
          <w:bCs/>
          <w:sz w:val="24"/>
          <w:szCs w:val="24"/>
          <w:lang w:val="fr-CA"/>
        </w:rPr>
        <w:t>Groupe</w:t>
      </w:r>
      <w:r w:rsidR="00E31816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et que vous vous o</w:t>
      </w:r>
      <w:r w:rsidR="002D2DF3">
        <w:rPr>
          <w:rFonts w:ascii="Times" w:hAnsi="Times" w:cs="Times New Roman"/>
          <w:bCs/>
          <w:sz w:val="24"/>
          <w:szCs w:val="24"/>
          <w:lang w:val="fr-CA"/>
        </w:rPr>
        <w:t>bjectez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aux modalités du Règlement proposé ou aux honoraires </w:t>
      </w:r>
      <w:r w:rsidR="006C6278">
        <w:rPr>
          <w:rFonts w:ascii="Times" w:hAnsi="Times" w:cs="Times New Roman"/>
          <w:bCs/>
          <w:sz w:val="24"/>
          <w:szCs w:val="24"/>
          <w:lang w:val="fr-CA"/>
        </w:rPr>
        <w:t>que les</w:t>
      </w:r>
      <w:r w:rsidR="006C6278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Avocats d</w:t>
      </w:r>
      <w:r w:rsidR="0041166A">
        <w:rPr>
          <w:rFonts w:ascii="Times" w:hAnsi="Times" w:cs="Times New Roman"/>
          <w:bCs/>
          <w:sz w:val="24"/>
          <w:szCs w:val="24"/>
          <w:lang w:val="fr-CA"/>
        </w:rPr>
        <w:t>u Groupe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="006C6278" w:rsidRPr="00E23065">
        <w:rPr>
          <w:rFonts w:ascii="Times" w:hAnsi="Times" w:cs="Times New Roman"/>
          <w:bCs/>
          <w:sz w:val="24"/>
          <w:szCs w:val="24"/>
          <w:lang w:val="fr-CA"/>
        </w:rPr>
        <w:t>demander</w:t>
      </w:r>
      <w:r w:rsidR="006C6278">
        <w:rPr>
          <w:rFonts w:ascii="Times" w:hAnsi="Times" w:cs="Times New Roman"/>
          <w:bCs/>
          <w:sz w:val="24"/>
          <w:szCs w:val="24"/>
          <w:lang w:val="fr-CA"/>
        </w:rPr>
        <w:t>ont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, vous avez le droit de déposer une objecti</w:t>
      </w:r>
      <w:r w:rsidR="005B7467">
        <w:rPr>
          <w:rFonts w:ascii="Times" w:hAnsi="Times" w:cs="Times New Roman"/>
          <w:bCs/>
          <w:sz w:val="24"/>
          <w:szCs w:val="24"/>
          <w:lang w:val="fr-CA"/>
        </w:rPr>
        <w:t>on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écrite auprès </w:t>
      </w:r>
      <w:r w:rsidR="00397BAA">
        <w:rPr>
          <w:rFonts w:ascii="Times" w:hAnsi="Times" w:cs="Times New Roman"/>
          <w:bCs/>
          <w:sz w:val="24"/>
          <w:szCs w:val="24"/>
          <w:lang w:val="fr-CA"/>
        </w:rPr>
        <w:t>de la Cour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.</w:t>
      </w:r>
      <w:bookmarkEnd w:id="30"/>
      <w:r w:rsidR="00865410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bookmarkStart w:id="31" w:name="lt_pId031"/>
      <w:r w:rsidRPr="00E23065">
        <w:rPr>
          <w:rFonts w:ascii="Times" w:hAnsi="Times" w:cs="Times New Roman"/>
          <w:bCs/>
          <w:sz w:val="24"/>
          <w:szCs w:val="24"/>
          <w:lang w:val="fr-CA"/>
        </w:rPr>
        <w:t>La procédure de dépôt d’une objection écrite est la suivante</w:t>
      </w:r>
      <w:r w:rsidR="005B7467">
        <w:rPr>
          <w:rFonts w:ascii="Times" w:hAnsi="Times" w:cs="Times New Roman"/>
          <w:bCs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:</w:t>
      </w:r>
      <w:bookmarkEnd w:id="31"/>
    </w:p>
    <w:p w14:paraId="64639E12" w14:textId="77777777" w:rsidR="004E2772" w:rsidRPr="00E23065" w:rsidRDefault="004E2772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</w:p>
    <w:p w14:paraId="32EA5FAC" w14:textId="10A3C227" w:rsidR="004E2772" w:rsidRPr="00E23065" w:rsidRDefault="004D08FB" w:rsidP="00BF1BB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32" w:name="lt_pId032"/>
      <w:r w:rsidRPr="00E23065">
        <w:rPr>
          <w:rFonts w:ascii="Times" w:hAnsi="Times" w:cs="Times New Roman"/>
          <w:bCs/>
          <w:sz w:val="24"/>
          <w:szCs w:val="24"/>
          <w:lang w:val="fr-CA"/>
        </w:rPr>
        <w:t>Votre objection doit être envoyée à l</w:t>
      </w:r>
      <w:r w:rsidR="005B7467">
        <w:rPr>
          <w:rFonts w:ascii="Times" w:hAnsi="Times" w:cs="Times New Roman"/>
          <w:bCs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Administrateur d</w:t>
      </w:r>
      <w:r w:rsidR="00E31816">
        <w:rPr>
          <w:rFonts w:ascii="Times" w:hAnsi="Times" w:cs="Times New Roman"/>
          <w:bCs/>
          <w:sz w:val="24"/>
          <w:szCs w:val="24"/>
          <w:lang w:val="fr-CA"/>
        </w:rPr>
        <w:t>es réclamations</w:t>
      </w:r>
      <w:r w:rsidR="00EC1EE6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au plus tard </w:t>
      </w:r>
      <w:r w:rsidR="001E632C">
        <w:rPr>
          <w:rFonts w:ascii="Times" w:hAnsi="Times" w:cs="Times New Roman"/>
          <w:bCs/>
          <w:sz w:val="24"/>
          <w:szCs w:val="24"/>
          <w:lang w:val="fr-CA"/>
        </w:rPr>
        <w:t>20 octobre 2023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;</w:t>
      </w:r>
      <w:bookmarkEnd w:id="32"/>
    </w:p>
    <w:p w14:paraId="05D145BF" w14:textId="561A6B28" w:rsidR="00B667CF" w:rsidRPr="00E23065" w:rsidRDefault="004D08FB" w:rsidP="00BF1BB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bookmarkStart w:id="33" w:name="lt_pId033"/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Votre objection doit inclure votre nom complet, votre adresse actuelle, votre </w:t>
      </w:r>
      <w:r w:rsidR="00AE5680">
        <w:rPr>
          <w:rFonts w:ascii="Times" w:hAnsi="Times" w:cs="Times New Roman"/>
          <w:bCs/>
          <w:sz w:val="24"/>
          <w:szCs w:val="24"/>
          <w:lang w:val="fr-CA"/>
        </w:rPr>
        <w:t xml:space="preserve">adresse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courriel, votre numéro de téléphone et votre numéro provincial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 xml:space="preserve"> d’assurance-maladie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(</w:t>
      </w:r>
      <w:r w:rsidR="00B26757">
        <w:rPr>
          <w:rFonts w:ascii="Times" w:hAnsi="Times" w:cs="Times New Roman"/>
          <w:bCs/>
          <w:sz w:val="24"/>
          <w:szCs w:val="24"/>
          <w:lang w:val="fr-CA"/>
        </w:rPr>
        <w:t>le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>s</w:t>
      </w:r>
      <w:r w:rsidR="00B26757">
        <w:rPr>
          <w:rFonts w:ascii="Times" w:hAnsi="Times" w:cs="Times New Roman"/>
          <w:bCs/>
          <w:sz w:val="24"/>
          <w:szCs w:val="24"/>
          <w:lang w:val="fr-CA"/>
        </w:rPr>
        <w:t>quel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>s</w:t>
      </w:r>
      <w:r w:rsidR="00B26757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demeurer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>ont</w:t>
      </w:r>
      <w:r w:rsidR="00B26757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confidentiel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>s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et </w:t>
      </w:r>
      <w:r w:rsidR="00B26757" w:rsidRPr="00E23065">
        <w:rPr>
          <w:rFonts w:ascii="Times" w:hAnsi="Times" w:cs="Times New Roman"/>
          <w:bCs/>
          <w:sz w:val="24"/>
          <w:szCs w:val="24"/>
          <w:lang w:val="fr-CA"/>
        </w:rPr>
        <w:t>servi</w:t>
      </w:r>
      <w:r w:rsidR="00B26757">
        <w:rPr>
          <w:rFonts w:ascii="Times" w:hAnsi="Times" w:cs="Times New Roman"/>
          <w:bCs/>
          <w:sz w:val="24"/>
          <w:szCs w:val="24"/>
          <w:lang w:val="fr-CA"/>
        </w:rPr>
        <w:t>r</w:t>
      </w:r>
      <w:r w:rsidR="00505ACA">
        <w:rPr>
          <w:rFonts w:ascii="Times" w:hAnsi="Times" w:cs="Times New Roman"/>
          <w:bCs/>
          <w:sz w:val="24"/>
          <w:szCs w:val="24"/>
          <w:lang w:val="fr-CA"/>
        </w:rPr>
        <w:t>ont</w:t>
      </w:r>
      <w:r w:rsidR="00B26757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uniquement à confirmer que vous êtes membre d</w:t>
      </w:r>
      <w:r w:rsidR="00E31816">
        <w:rPr>
          <w:rFonts w:ascii="Times" w:hAnsi="Times" w:cs="Times New Roman"/>
          <w:bCs/>
          <w:sz w:val="24"/>
          <w:szCs w:val="24"/>
          <w:lang w:val="fr-CA"/>
        </w:rPr>
        <w:t>u Groupe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);</w:t>
      </w:r>
      <w:bookmarkEnd w:id="33"/>
    </w:p>
    <w:p w14:paraId="2A320937" w14:textId="4B9A8C6D" w:rsidR="00B667CF" w:rsidRPr="00E23065" w:rsidRDefault="004D08FB" w:rsidP="00BF1BB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bookmarkStart w:id="34" w:name="lt_pId034"/>
      <w:r w:rsidRPr="00E23065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 xml:space="preserve">Vous devez fournir une déclaration indiquant que vous vous </w:t>
      </w:r>
      <w:r w:rsidR="002D2DF3">
        <w:rPr>
          <w:rFonts w:ascii="Times New Roman" w:hAnsi="Times New Roman" w:cs="Times New Roman"/>
          <w:bCs/>
          <w:sz w:val="24"/>
          <w:szCs w:val="24"/>
          <w:lang w:val="fr-CA"/>
        </w:rPr>
        <w:t>objectez</w:t>
      </w:r>
      <w:r w:rsidRPr="00E23065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au Règlement ou aux </w:t>
      </w:r>
      <w:r w:rsidR="006F7156">
        <w:rPr>
          <w:rFonts w:ascii="Times New Roman" w:hAnsi="Times New Roman" w:cs="Times New Roman"/>
          <w:bCs/>
          <w:sz w:val="24"/>
          <w:szCs w:val="24"/>
          <w:lang w:val="fr-CA"/>
        </w:rPr>
        <w:t>h</w:t>
      </w:r>
      <w:r w:rsidRPr="00E23065">
        <w:rPr>
          <w:rFonts w:ascii="Times New Roman" w:hAnsi="Times New Roman" w:cs="Times New Roman"/>
          <w:bCs/>
          <w:sz w:val="24"/>
          <w:szCs w:val="24"/>
          <w:lang w:val="fr-CA"/>
        </w:rPr>
        <w:t>onoraires proposés par les Avocats d</w:t>
      </w:r>
      <w:r w:rsidR="0041166A">
        <w:rPr>
          <w:rFonts w:ascii="Times New Roman" w:hAnsi="Times New Roman" w:cs="Times New Roman"/>
          <w:bCs/>
          <w:sz w:val="24"/>
          <w:szCs w:val="24"/>
          <w:lang w:val="fr-CA"/>
        </w:rPr>
        <w:t>u Groupe</w:t>
      </w:r>
      <w:r w:rsidR="006C6278">
        <w:rPr>
          <w:rFonts w:ascii="Times New Roman" w:hAnsi="Times New Roman" w:cs="Times New Roman"/>
          <w:bCs/>
          <w:sz w:val="24"/>
          <w:szCs w:val="24"/>
          <w:lang w:val="fr-CA"/>
        </w:rPr>
        <w:t>;</w:t>
      </w:r>
      <w:bookmarkEnd w:id="34"/>
    </w:p>
    <w:p w14:paraId="4C64095D" w14:textId="474A1547" w:rsidR="00E54F30" w:rsidRDefault="004D08FB" w:rsidP="00045C71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  <w:bookmarkStart w:id="35" w:name="lt_pId035"/>
      <w:r w:rsidRPr="00E54F3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Vous devez fournir les </w:t>
      </w:r>
      <w:r w:rsidR="00AE7342">
        <w:rPr>
          <w:rFonts w:ascii="Times New Roman" w:hAnsi="Times New Roman" w:cs="Times New Roman"/>
          <w:bCs/>
          <w:sz w:val="24"/>
          <w:szCs w:val="24"/>
          <w:lang w:val="fr-CA"/>
        </w:rPr>
        <w:t>motifs</w:t>
      </w:r>
      <w:r w:rsidRPr="00E54F3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votre </w:t>
      </w:r>
      <w:r w:rsidR="006F7156">
        <w:rPr>
          <w:rFonts w:ascii="Times New Roman" w:hAnsi="Times New Roman" w:cs="Times New Roman"/>
          <w:bCs/>
          <w:sz w:val="24"/>
          <w:szCs w:val="24"/>
          <w:lang w:val="fr-CA"/>
        </w:rPr>
        <w:t>objection</w:t>
      </w:r>
      <w:r w:rsidRPr="00E54F30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  <w:bookmarkEnd w:id="35"/>
    </w:p>
    <w:p w14:paraId="4FE1E98A" w14:textId="77777777" w:rsidR="00BF684E" w:rsidRPr="00E54F30" w:rsidRDefault="00BF684E" w:rsidP="00BF684E">
      <w:pPr>
        <w:pStyle w:val="ListParagraph"/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90DD115" w14:textId="79BEE6D2" w:rsidR="00596F1E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36" w:name="lt_pId036"/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Les membres du </w:t>
      </w:r>
      <w:r w:rsidR="00E31816">
        <w:rPr>
          <w:rFonts w:ascii="Times" w:hAnsi="Times" w:cs="Times New Roman"/>
          <w:bCs/>
          <w:sz w:val="24"/>
          <w:szCs w:val="24"/>
          <w:lang w:val="fr-CA"/>
        </w:rPr>
        <w:t>Groupe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qui </w:t>
      </w:r>
      <w:r w:rsidR="006F7156">
        <w:rPr>
          <w:rFonts w:ascii="Times" w:hAnsi="Times" w:cs="Times New Roman"/>
          <w:bCs/>
          <w:sz w:val="24"/>
          <w:szCs w:val="24"/>
          <w:lang w:val="fr-CA"/>
        </w:rPr>
        <w:t>s’objectent</w:t>
      </w:r>
      <w:r w:rsidR="006F7156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peuvent également demander </w:t>
      </w:r>
      <w:r w:rsidR="00397BAA">
        <w:rPr>
          <w:rFonts w:ascii="Times" w:hAnsi="Times" w:cs="Times New Roman"/>
          <w:bCs/>
          <w:sz w:val="24"/>
          <w:szCs w:val="24"/>
          <w:lang w:val="fr-CA"/>
        </w:rPr>
        <w:t>à la Cour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le droit de prendre la parole lors de l</w:t>
      </w:r>
      <w:r w:rsidR="005B7467">
        <w:rPr>
          <w:rFonts w:ascii="Times" w:hAnsi="Times" w:cs="Times New Roman"/>
          <w:bCs/>
          <w:sz w:val="24"/>
          <w:szCs w:val="24"/>
          <w:lang w:val="fr-CA"/>
        </w:rPr>
        <w:t>’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audience.</w:t>
      </w:r>
      <w:bookmarkEnd w:id="36"/>
      <w:r w:rsidR="004E2772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</w:p>
    <w:p w14:paraId="321AFC5B" w14:textId="77777777" w:rsidR="00596F1E" w:rsidRPr="00E23065" w:rsidRDefault="00596F1E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</w:p>
    <w:p w14:paraId="504FEDD9" w14:textId="30D2FE28" w:rsidR="00865410" w:rsidRPr="001E632C" w:rsidRDefault="004D08FB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37" w:name="lt_pId037"/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Les coordonnées de </w:t>
      </w:r>
      <w:r w:rsidR="00A80114" w:rsidRPr="00E23065">
        <w:rPr>
          <w:rFonts w:ascii="Times" w:hAnsi="Times" w:cs="Times New Roman"/>
          <w:bCs/>
          <w:sz w:val="24"/>
          <w:szCs w:val="24"/>
          <w:lang w:val="fr-CA"/>
        </w:rPr>
        <w:t>l’</w:t>
      </w:r>
      <w:r w:rsidR="00A80114">
        <w:rPr>
          <w:rFonts w:ascii="Times" w:hAnsi="Times" w:cs="Times New Roman"/>
          <w:bCs/>
          <w:sz w:val="24"/>
          <w:szCs w:val="24"/>
          <w:lang w:val="fr-CA"/>
        </w:rPr>
        <w:t>A</w:t>
      </w:r>
      <w:r w:rsidR="00A80114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dministrateur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d</w:t>
      </w:r>
      <w:r w:rsidR="00F90AFA">
        <w:rPr>
          <w:rFonts w:ascii="Times" w:hAnsi="Times" w:cs="Times New Roman"/>
          <w:bCs/>
          <w:sz w:val="24"/>
          <w:szCs w:val="24"/>
          <w:lang w:val="fr-CA"/>
        </w:rPr>
        <w:t>es réclamations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sont les suivantes</w:t>
      </w:r>
      <w:r w:rsidR="005B7467">
        <w:rPr>
          <w:rFonts w:ascii="Times" w:hAnsi="Times" w:cs="Times New Roman"/>
          <w:bCs/>
          <w:sz w:val="24"/>
          <w:szCs w:val="24"/>
          <w:lang w:val="fr-CA"/>
        </w:rPr>
        <w:t> 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: </w:t>
      </w:r>
      <w:bookmarkEnd w:id="37"/>
      <w:r w:rsidR="001E632C">
        <w:fldChar w:fldCharType="begin"/>
      </w:r>
      <w:r w:rsidR="001E632C" w:rsidRPr="001E632C">
        <w:rPr>
          <w:lang w:val="fr-CA"/>
        </w:rPr>
        <w:instrText xml:space="preserve"> HYPERLINK "https://lifelabssettlement.kpmg.ca" </w:instrText>
      </w:r>
      <w:r w:rsidR="001E632C">
        <w:fldChar w:fldCharType="separate"/>
      </w:r>
      <w:r w:rsidR="001E632C" w:rsidRPr="001E632C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https://lifelabssettlement.kpmg.ca</w:t>
      </w:r>
      <w:r w:rsidR="001E632C">
        <w:rPr>
          <w:rStyle w:val="Hyperlink"/>
          <w:rFonts w:ascii="Times" w:hAnsi="Times" w:cs="Times New Roman"/>
          <w:bCs/>
          <w:iCs/>
          <w:sz w:val="24"/>
          <w:szCs w:val="24"/>
        </w:rPr>
        <w:fldChar w:fldCharType="end"/>
      </w:r>
      <w:r w:rsidR="001E632C" w:rsidRPr="001E632C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/</w:t>
      </w:r>
      <w:r w:rsidR="001E632C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fr.</w:t>
      </w:r>
    </w:p>
    <w:p w14:paraId="25647FEA" w14:textId="77777777" w:rsidR="00A106D5" w:rsidRPr="00E23065" w:rsidRDefault="00A106D5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</w:p>
    <w:p w14:paraId="65A5FEE4" w14:textId="54D949B4" w:rsidR="00055B02" w:rsidRPr="00E23065" w:rsidRDefault="004D08FB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  <w:bookmarkStart w:id="38" w:name="lt_pId038"/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Si </w:t>
      </w:r>
      <w:r w:rsidR="00397BAA">
        <w:rPr>
          <w:rFonts w:ascii="Times" w:hAnsi="Times" w:cs="Times New Roman"/>
          <w:bCs/>
          <w:sz w:val="24"/>
          <w:szCs w:val="24"/>
          <w:lang w:val="fr-CA"/>
        </w:rPr>
        <w:t>la Cour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approuve le Règlement, un nouvel avis sera envoyé aux membres du </w:t>
      </w:r>
      <w:r w:rsidR="00F90AFA">
        <w:rPr>
          <w:rFonts w:ascii="Times" w:hAnsi="Times" w:cs="Times New Roman"/>
          <w:bCs/>
          <w:sz w:val="24"/>
          <w:szCs w:val="24"/>
          <w:lang w:val="fr-CA"/>
        </w:rPr>
        <w:t>Groupe</w:t>
      </w:r>
      <w:r w:rsidR="00F90AFA"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 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 xml:space="preserve">et précisera comment faire une réclamation pour obtenir une partie des Fonds du </w:t>
      </w:r>
      <w:r w:rsidR="00F60F94">
        <w:rPr>
          <w:rFonts w:ascii="Times" w:hAnsi="Times" w:cs="Times New Roman"/>
          <w:bCs/>
          <w:sz w:val="24"/>
          <w:szCs w:val="24"/>
          <w:lang w:val="fr-CA"/>
        </w:rPr>
        <w:t>R</w:t>
      </w:r>
      <w:r w:rsidRPr="00E23065">
        <w:rPr>
          <w:rFonts w:ascii="Times" w:hAnsi="Times" w:cs="Times New Roman"/>
          <w:bCs/>
          <w:sz w:val="24"/>
          <w:szCs w:val="24"/>
          <w:lang w:val="fr-CA"/>
        </w:rPr>
        <w:t>èglement.</w:t>
      </w:r>
      <w:bookmarkEnd w:id="38"/>
    </w:p>
    <w:p w14:paraId="022DB3A3" w14:textId="696BFCBE" w:rsidR="00F35147" w:rsidRPr="00E23065" w:rsidRDefault="00F35147" w:rsidP="00BF1BBF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fr-CA"/>
        </w:rPr>
      </w:pPr>
    </w:p>
    <w:p w14:paraId="6219CEF2" w14:textId="2BA9FE10" w:rsidR="002B1603" w:rsidRPr="006F4485" w:rsidRDefault="00844749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39" w:name="lt_pId039"/>
      <w:r>
        <w:rPr>
          <w:rFonts w:ascii="Times" w:hAnsi="Times" w:cs="Times New Roman"/>
          <w:b/>
          <w:bCs/>
          <w:sz w:val="24"/>
          <w:szCs w:val="24"/>
          <w:lang w:val="fr-CA"/>
        </w:rPr>
        <w:t>PARTICIPER</w:t>
      </w:r>
      <w:r w:rsidR="00A80114">
        <w:rPr>
          <w:rFonts w:ascii="Times" w:hAnsi="Times" w:cs="Times New Roman"/>
          <w:b/>
          <w:bCs/>
          <w:sz w:val="24"/>
          <w:szCs w:val="24"/>
          <w:lang w:val="fr-CA"/>
        </w:rPr>
        <w:t xml:space="preserve"> 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AU RECOURS</w:t>
      </w:r>
      <w:r w:rsidR="004D08FB" w:rsidRPr="006F4485">
        <w:rPr>
          <w:rFonts w:ascii="Times" w:hAnsi="Times" w:cs="Times New Roman"/>
          <w:b/>
          <w:bCs/>
          <w:sz w:val="24"/>
          <w:szCs w:val="24"/>
          <w:lang w:val="fr-CA"/>
        </w:rPr>
        <w:t xml:space="preserve"> COLLECTI</w:t>
      </w:r>
      <w:r w:rsidR="00F90AFA">
        <w:rPr>
          <w:rFonts w:ascii="Times" w:hAnsi="Times" w:cs="Times New Roman"/>
          <w:b/>
          <w:bCs/>
          <w:sz w:val="24"/>
          <w:szCs w:val="24"/>
          <w:lang w:val="fr-CA"/>
        </w:rPr>
        <w:t>VE</w:t>
      </w:r>
      <w:bookmarkEnd w:id="39"/>
    </w:p>
    <w:p w14:paraId="13250909" w14:textId="77777777" w:rsidR="00A6595B" w:rsidRPr="006F4485" w:rsidRDefault="00A6595B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57628972" w14:textId="37A1FDCF" w:rsidR="00F35147" w:rsidRPr="00E23065" w:rsidRDefault="00E23065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0" w:name="lt_pId040"/>
      <w:r w:rsidRPr="00E23065">
        <w:rPr>
          <w:rFonts w:ascii="Times" w:hAnsi="Times" w:cs="Times New Roman"/>
          <w:sz w:val="24"/>
          <w:szCs w:val="24"/>
          <w:lang w:val="fr-CA"/>
        </w:rPr>
        <w:t xml:space="preserve">Si le Règlement est approuvé par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et que vous êtes </w:t>
      </w:r>
      <w:r w:rsidR="00F90AFA">
        <w:rPr>
          <w:rFonts w:ascii="Times" w:hAnsi="Times" w:cs="Times New Roman"/>
          <w:sz w:val="24"/>
          <w:szCs w:val="24"/>
          <w:lang w:val="fr-CA"/>
        </w:rPr>
        <w:t xml:space="preserve">un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membre du </w:t>
      </w:r>
      <w:r w:rsidR="00F90AFA">
        <w:rPr>
          <w:rFonts w:ascii="Times" w:hAnsi="Times" w:cs="Times New Roman"/>
          <w:sz w:val="24"/>
          <w:szCs w:val="24"/>
          <w:lang w:val="fr-CA"/>
        </w:rPr>
        <w:t>Groupe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, vous êtes automatiquement inclus dans </w:t>
      </w:r>
      <w:r w:rsidR="00F70289">
        <w:rPr>
          <w:rFonts w:ascii="Times" w:hAnsi="Times" w:cs="Times New Roman"/>
          <w:sz w:val="24"/>
          <w:szCs w:val="24"/>
          <w:lang w:val="fr-CA"/>
        </w:rPr>
        <w:t>l</w:t>
      </w:r>
      <w:r w:rsidR="002D1BF3">
        <w:rPr>
          <w:rFonts w:ascii="Times" w:hAnsi="Times" w:cs="Times New Roman"/>
          <w:sz w:val="24"/>
          <w:szCs w:val="24"/>
          <w:lang w:val="fr-CA"/>
        </w:rPr>
        <w:t>e Recours</w:t>
      </w:r>
      <w:r w:rsidR="00F54F8B">
        <w:rPr>
          <w:rFonts w:ascii="Times" w:hAnsi="Times" w:cs="Times New Roman"/>
          <w:sz w:val="24"/>
          <w:szCs w:val="24"/>
          <w:lang w:val="fr-CA"/>
        </w:rPr>
        <w:t xml:space="preserve">, 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vous aurez le droit de réclamer une part des </w:t>
      </w:r>
      <w:r w:rsidR="00F54F8B">
        <w:rPr>
          <w:rFonts w:ascii="Times" w:hAnsi="Times" w:cs="Times New Roman"/>
          <w:sz w:val="24"/>
          <w:szCs w:val="24"/>
          <w:lang w:val="fr-CA"/>
        </w:rPr>
        <w:t>F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onds du Règlement et vous </w:t>
      </w:r>
      <w:r w:rsidR="003A49E9">
        <w:rPr>
          <w:rFonts w:ascii="Times" w:hAnsi="Times" w:cs="Times New Roman"/>
          <w:sz w:val="24"/>
          <w:szCs w:val="24"/>
          <w:lang w:val="fr-CA"/>
        </w:rPr>
        <w:t>renonc</w:t>
      </w:r>
      <w:r w:rsidR="00C12458">
        <w:rPr>
          <w:rFonts w:ascii="Times" w:hAnsi="Times" w:cs="Times New Roman"/>
          <w:sz w:val="24"/>
          <w:szCs w:val="24"/>
          <w:lang w:val="fr-CA"/>
        </w:rPr>
        <w:t>erez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3A49E9">
        <w:rPr>
          <w:rFonts w:ascii="Times" w:hAnsi="Times" w:cs="Times New Roman"/>
          <w:sz w:val="24"/>
          <w:szCs w:val="24"/>
          <w:lang w:val="fr-CA"/>
        </w:rPr>
        <w:t>à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toutes les réclamations potentielles contre </w:t>
      </w:r>
      <w:proofErr w:type="spellStart"/>
      <w:r w:rsidRPr="00E23065">
        <w:rPr>
          <w:rFonts w:ascii="Times" w:hAnsi="Times" w:cs="Times New Roman"/>
          <w:sz w:val="24"/>
          <w:szCs w:val="24"/>
          <w:lang w:val="fr-CA"/>
        </w:rPr>
        <w:t>LifeLabs</w:t>
      </w:r>
      <w:proofErr w:type="spellEnd"/>
      <w:r w:rsidRPr="00E23065">
        <w:rPr>
          <w:rFonts w:ascii="Times" w:hAnsi="Times" w:cs="Times New Roman"/>
          <w:sz w:val="24"/>
          <w:szCs w:val="24"/>
          <w:lang w:val="fr-CA"/>
        </w:rPr>
        <w:t xml:space="preserve"> concernant la violation des données, à moins </w:t>
      </w:r>
      <w:r w:rsidR="003A49E9">
        <w:rPr>
          <w:rFonts w:ascii="Times" w:hAnsi="Times" w:cs="Times New Roman"/>
          <w:sz w:val="24"/>
          <w:szCs w:val="24"/>
          <w:lang w:val="fr-CA"/>
        </w:rPr>
        <w:t>de vous</w:t>
      </w:r>
      <w:r w:rsidRPr="00E23065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F90AFA">
        <w:rPr>
          <w:rFonts w:ascii="Times" w:hAnsi="Times" w:cs="Times New Roman"/>
          <w:sz w:val="24"/>
          <w:szCs w:val="24"/>
          <w:lang w:val="fr-CA"/>
        </w:rPr>
        <w:t>exclur</w:t>
      </w:r>
      <w:r w:rsidR="003A49E9">
        <w:rPr>
          <w:rFonts w:ascii="Times" w:hAnsi="Times" w:cs="Times New Roman"/>
          <w:sz w:val="24"/>
          <w:szCs w:val="24"/>
          <w:lang w:val="fr-CA"/>
        </w:rPr>
        <w:t>e</w:t>
      </w:r>
      <w:r w:rsidR="00844749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F54F8B">
        <w:rPr>
          <w:rFonts w:ascii="Times" w:hAnsi="Times" w:cs="Times New Roman"/>
          <w:sz w:val="24"/>
          <w:szCs w:val="24"/>
          <w:lang w:val="fr-CA"/>
        </w:rPr>
        <w:t>d</w:t>
      </w:r>
      <w:r w:rsidR="002D1BF3">
        <w:rPr>
          <w:rFonts w:ascii="Times" w:hAnsi="Times" w:cs="Times New Roman"/>
          <w:sz w:val="24"/>
          <w:szCs w:val="24"/>
          <w:lang w:val="fr-CA"/>
        </w:rPr>
        <w:t>u Recours</w:t>
      </w:r>
      <w:r w:rsidRPr="00E23065">
        <w:rPr>
          <w:rFonts w:ascii="Times" w:hAnsi="Times" w:cs="Times New Roman"/>
          <w:sz w:val="24"/>
          <w:szCs w:val="24"/>
          <w:lang w:val="fr-CA"/>
        </w:rPr>
        <w:t>.</w:t>
      </w:r>
      <w:bookmarkEnd w:id="40"/>
      <w:r w:rsidR="00055C61" w:rsidRPr="00E23065">
        <w:rPr>
          <w:rFonts w:ascii="Times" w:hAnsi="Times" w:cs="Times New Roman"/>
          <w:sz w:val="24"/>
          <w:szCs w:val="24"/>
          <w:lang w:val="fr-CA"/>
        </w:rPr>
        <w:t xml:space="preserve">  </w:t>
      </w:r>
    </w:p>
    <w:p w14:paraId="6EA55BFE" w14:textId="77777777" w:rsidR="00F35147" w:rsidRPr="00E23065" w:rsidRDefault="00F3514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FC6A3E0" w14:textId="6836D038" w:rsidR="00055C61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1" w:name="lt_pId041"/>
      <w:r w:rsidRPr="005B7467">
        <w:rPr>
          <w:rFonts w:ascii="Times" w:hAnsi="Times" w:cs="Times New Roman"/>
          <w:sz w:val="24"/>
          <w:szCs w:val="24"/>
          <w:lang w:val="fr-CA"/>
        </w:rPr>
        <w:t>Si le Règlement n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est pas approuvé par </w:t>
      </w:r>
      <w:r w:rsidR="009444B9">
        <w:rPr>
          <w:rFonts w:ascii="Times" w:hAnsi="Times" w:cs="Times New Roman"/>
          <w:sz w:val="24"/>
          <w:szCs w:val="24"/>
          <w:lang w:val="fr-CA"/>
        </w:rPr>
        <w:t>la Cour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et que vous ne vous </w:t>
      </w:r>
      <w:r w:rsidR="00F90AFA">
        <w:rPr>
          <w:rFonts w:ascii="Times" w:hAnsi="Times" w:cs="Times New Roman"/>
          <w:sz w:val="24"/>
          <w:szCs w:val="24"/>
          <w:lang w:val="fr-CA"/>
        </w:rPr>
        <w:t>excluez</w:t>
      </w:r>
      <w:r w:rsidR="00F70289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pas, vous serez lié par tous les résultats </w:t>
      </w:r>
      <w:r w:rsidR="00F54F8B">
        <w:rPr>
          <w:rFonts w:ascii="Times" w:hAnsi="Times" w:cs="Times New Roman"/>
          <w:sz w:val="24"/>
          <w:szCs w:val="24"/>
          <w:lang w:val="fr-CA"/>
        </w:rPr>
        <w:t>d</w:t>
      </w:r>
      <w:r w:rsidR="002D1BF3">
        <w:rPr>
          <w:rFonts w:ascii="Times" w:hAnsi="Times" w:cs="Times New Roman"/>
          <w:sz w:val="24"/>
          <w:szCs w:val="24"/>
          <w:lang w:val="fr-CA"/>
        </w:rPr>
        <w:t>u Recours</w:t>
      </w:r>
      <w:r w:rsidRPr="005B7467">
        <w:rPr>
          <w:rFonts w:ascii="Times" w:hAnsi="Times" w:cs="Times New Roman"/>
          <w:sz w:val="24"/>
          <w:szCs w:val="24"/>
          <w:lang w:val="fr-CA"/>
        </w:rPr>
        <w:t>, qu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>ils soient favorables</w:t>
      </w:r>
      <w:r w:rsidR="00F70289">
        <w:rPr>
          <w:rFonts w:ascii="Times" w:hAnsi="Times" w:cs="Times New Roman"/>
          <w:sz w:val="24"/>
          <w:szCs w:val="24"/>
          <w:lang w:val="fr-CA"/>
        </w:rPr>
        <w:t xml:space="preserve"> au </w:t>
      </w:r>
      <w:r w:rsidR="00F90AFA">
        <w:rPr>
          <w:rFonts w:ascii="Times" w:hAnsi="Times" w:cs="Times New Roman"/>
          <w:sz w:val="24"/>
          <w:szCs w:val="24"/>
          <w:lang w:val="fr-CA"/>
        </w:rPr>
        <w:t>Groupe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ou non.</w:t>
      </w:r>
      <w:bookmarkEnd w:id="41"/>
      <w:r w:rsidR="00DE2BB4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42" w:name="lt_pId042"/>
      <w:r w:rsidRPr="005B7467">
        <w:rPr>
          <w:rFonts w:ascii="Times" w:hAnsi="Times" w:cs="Times New Roman"/>
          <w:sz w:val="24"/>
          <w:szCs w:val="24"/>
          <w:lang w:val="fr-CA"/>
        </w:rPr>
        <w:t xml:space="preserve">Cependant, les </w:t>
      </w:r>
      <w:r w:rsidR="00F54F8B">
        <w:rPr>
          <w:rFonts w:ascii="Times" w:hAnsi="Times" w:cs="Times New Roman"/>
          <w:sz w:val="24"/>
          <w:szCs w:val="24"/>
          <w:lang w:val="fr-CA"/>
        </w:rPr>
        <w:t>M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embres du </w:t>
      </w:r>
      <w:r w:rsidR="00F90AFA">
        <w:rPr>
          <w:rFonts w:ascii="Times" w:hAnsi="Times" w:cs="Times New Roman"/>
          <w:sz w:val="24"/>
          <w:szCs w:val="24"/>
          <w:lang w:val="fr-CA"/>
        </w:rPr>
        <w:t>Groupe</w:t>
      </w:r>
      <w:r w:rsidR="00F90AFA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ne </w:t>
      </w:r>
      <w:r w:rsidR="00F54F8B" w:rsidRPr="005B7467">
        <w:rPr>
          <w:rFonts w:ascii="Times" w:hAnsi="Times" w:cs="Times New Roman"/>
          <w:sz w:val="24"/>
          <w:szCs w:val="24"/>
          <w:lang w:val="fr-CA"/>
        </w:rPr>
        <w:t>s</w:t>
      </w:r>
      <w:r w:rsidR="00F54F8B">
        <w:rPr>
          <w:rFonts w:ascii="Times" w:hAnsi="Times" w:cs="Times New Roman"/>
          <w:sz w:val="24"/>
          <w:szCs w:val="24"/>
          <w:lang w:val="fr-CA"/>
        </w:rPr>
        <w:t>eront</w:t>
      </w:r>
      <w:r w:rsidR="00F54F8B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jamais tenus de payer des </w:t>
      </w:r>
      <w:r w:rsidR="00397BAA">
        <w:rPr>
          <w:rFonts w:ascii="Times" w:hAnsi="Times" w:cs="Times New Roman"/>
          <w:sz w:val="24"/>
          <w:szCs w:val="24"/>
          <w:lang w:val="fr-CA"/>
        </w:rPr>
        <w:t>frais de justice</w:t>
      </w:r>
      <w:r w:rsidR="00397BAA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EF7E0F">
        <w:rPr>
          <w:rFonts w:ascii="Times" w:hAnsi="Times" w:cs="Times New Roman"/>
          <w:sz w:val="24"/>
          <w:szCs w:val="24"/>
          <w:lang w:val="fr-CA"/>
        </w:rPr>
        <w:t xml:space="preserve">octroyés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aux </w:t>
      </w:r>
      <w:r w:rsidR="00F54F8B">
        <w:rPr>
          <w:rFonts w:ascii="Times" w:hAnsi="Times" w:cs="Times New Roman"/>
          <w:sz w:val="24"/>
          <w:szCs w:val="24"/>
          <w:lang w:val="fr-CA"/>
        </w:rPr>
        <w:t>D</w:t>
      </w:r>
      <w:r w:rsidRPr="005B7467">
        <w:rPr>
          <w:rFonts w:ascii="Times" w:hAnsi="Times" w:cs="Times New Roman"/>
          <w:sz w:val="24"/>
          <w:szCs w:val="24"/>
          <w:lang w:val="fr-CA"/>
        </w:rPr>
        <w:t>éfendeurs.</w:t>
      </w:r>
      <w:bookmarkEnd w:id="42"/>
    </w:p>
    <w:p w14:paraId="1DE9E55C" w14:textId="77777777" w:rsidR="00A6595B" w:rsidRPr="005B7467" w:rsidRDefault="00A6595B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B99102D" w14:textId="145F09D3" w:rsidR="00F53C92" w:rsidRPr="005B7467" w:rsidRDefault="00F54F8B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43" w:name="lt_pId043"/>
      <w:r w:rsidRPr="005B7467">
        <w:rPr>
          <w:rFonts w:ascii="Times" w:hAnsi="Times" w:cs="Times New Roman"/>
          <w:b/>
          <w:bCs/>
          <w:sz w:val="24"/>
          <w:szCs w:val="24"/>
          <w:lang w:val="fr-CA"/>
        </w:rPr>
        <w:t>S</w:t>
      </w:r>
      <w:r w:rsidR="00F90AFA">
        <w:rPr>
          <w:rFonts w:ascii="Times" w:hAnsi="Times" w:cs="Times New Roman"/>
          <w:b/>
          <w:bCs/>
          <w:sz w:val="24"/>
          <w:szCs w:val="24"/>
          <w:lang w:val="fr-CA"/>
        </w:rPr>
        <w:t>’EXCLURE</w:t>
      </w:r>
      <w:r w:rsidR="000343B3" w:rsidRPr="005B7467">
        <w:rPr>
          <w:rFonts w:ascii="Times" w:hAnsi="Times" w:cs="Times New Roman"/>
          <w:b/>
          <w:bCs/>
          <w:sz w:val="24"/>
          <w:szCs w:val="24"/>
          <w:lang w:val="fr-CA"/>
        </w:rPr>
        <w:t xml:space="preserve"> </w:t>
      </w:r>
      <w:r w:rsidR="005B7467" w:rsidRPr="005B7467">
        <w:rPr>
          <w:rFonts w:ascii="Times" w:hAnsi="Times" w:cs="Times New Roman"/>
          <w:b/>
          <w:bCs/>
          <w:sz w:val="24"/>
          <w:szCs w:val="24"/>
          <w:lang w:val="fr-CA"/>
        </w:rPr>
        <w:t>D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U RECOURS</w:t>
      </w:r>
      <w:r w:rsidR="005B7467" w:rsidRPr="005B7467">
        <w:rPr>
          <w:rFonts w:ascii="Times" w:hAnsi="Times" w:cs="Times New Roman"/>
          <w:b/>
          <w:bCs/>
          <w:sz w:val="24"/>
          <w:szCs w:val="24"/>
          <w:lang w:val="fr-CA"/>
        </w:rPr>
        <w:t xml:space="preserve"> COLLECTI</w:t>
      </w:r>
      <w:r w:rsidR="002D1BF3">
        <w:rPr>
          <w:rFonts w:ascii="Times" w:hAnsi="Times" w:cs="Times New Roman"/>
          <w:b/>
          <w:bCs/>
          <w:sz w:val="24"/>
          <w:szCs w:val="24"/>
          <w:lang w:val="fr-CA"/>
        </w:rPr>
        <w:t>F</w:t>
      </w:r>
      <w:bookmarkEnd w:id="43"/>
    </w:p>
    <w:p w14:paraId="5F1A17AB" w14:textId="77777777" w:rsidR="00F53C92" w:rsidRPr="005B7467" w:rsidRDefault="00F53C9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3933941C" w14:textId="068D6311" w:rsidR="008A4BD6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4" w:name="lt_pId044"/>
      <w:r w:rsidRPr="005B7467">
        <w:rPr>
          <w:rFonts w:ascii="Times" w:hAnsi="Times" w:cs="Times New Roman"/>
          <w:sz w:val="24"/>
          <w:szCs w:val="24"/>
          <w:lang w:val="fr-CA"/>
        </w:rPr>
        <w:t>Si vous répondez à la définition d</w:t>
      </w:r>
      <w:r w:rsidR="0041166A">
        <w:rPr>
          <w:rFonts w:ascii="Times" w:hAnsi="Times" w:cs="Times New Roman"/>
          <w:sz w:val="24"/>
          <w:szCs w:val="24"/>
          <w:lang w:val="fr-CA"/>
        </w:rPr>
        <w:t>u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41166A">
        <w:rPr>
          <w:rFonts w:ascii="Times" w:hAnsi="Times" w:cs="Times New Roman"/>
          <w:sz w:val="24"/>
          <w:szCs w:val="24"/>
          <w:lang w:val="fr-CA"/>
        </w:rPr>
        <w:t>Groupe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et que </w:t>
      </w:r>
      <w:r w:rsidRPr="005B7467">
        <w:rPr>
          <w:rFonts w:ascii="Times" w:hAnsi="Times" w:cs="Times New Roman"/>
          <w:b/>
          <w:sz w:val="24"/>
          <w:szCs w:val="24"/>
          <w:lang w:val="fr-CA"/>
        </w:rPr>
        <w:t xml:space="preserve">vous ne souhaitez pas </w:t>
      </w:r>
      <w:r w:rsidR="003D21BA">
        <w:rPr>
          <w:rFonts w:ascii="Times" w:hAnsi="Times" w:cs="Times New Roman"/>
          <w:b/>
          <w:sz w:val="24"/>
          <w:szCs w:val="24"/>
          <w:lang w:val="fr-CA"/>
        </w:rPr>
        <w:t>participer</w:t>
      </w:r>
      <w:r w:rsidR="00616F3D" w:rsidRPr="005B7467">
        <w:rPr>
          <w:rFonts w:ascii="Times" w:hAnsi="Times" w:cs="Times New Roman"/>
          <w:b/>
          <w:sz w:val="24"/>
          <w:szCs w:val="24"/>
          <w:lang w:val="fr-CA"/>
        </w:rPr>
        <w:t xml:space="preserve"> </w:t>
      </w:r>
      <w:r w:rsidR="002D1BF3">
        <w:rPr>
          <w:rFonts w:ascii="Times" w:hAnsi="Times" w:cs="Times New Roman"/>
          <w:b/>
          <w:sz w:val="24"/>
          <w:szCs w:val="24"/>
          <w:lang w:val="fr-CA"/>
        </w:rPr>
        <w:t>au Recours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, vous devez vous </w:t>
      </w:r>
      <w:r w:rsidR="0041166A">
        <w:rPr>
          <w:rFonts w:ascii="Times" w:hAnsi="Times" w:cs="Times New Roman"/>
          <w:sz w:val="24"/>
          <w:szCs w:val="24"/>
          <w:lang w:val="fr-CA"/>
        </w:rPr>
        <w:t>exclure</w:t>
      </w:r>
      <w:r w:rsidR="000343B3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>d</w:t>
      </w:r>
      <w:r w:rsidR="002D1BF3">
        <w:rPr>
          <w:rFonts w:ascii="Times" w:hAnsi="Times" w:cs="Times New Roman"/>
          <w:sz w:val="24"/>
          <w:szCs w:val="24"/>
          <w:lang w:val="fr-CA"/>
        </w:rPr>
        <w:t>u Recours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en envoyant une demande écrite </w:t>
      </w:r>
      <w:r w:rsidR="00EF7E0F">
        <w:rPr>
          <w:rFonts w:ascii="Times" w:hAnsi="Times" w:cs="Times New Roman"/>
          <w:sz w:val="24"/>
          <w:szCs w:val="24"/>
          <w:lang w:val="fr-CA"/>
        </w:rPr>
        <w:t>d’exclusion</w:t>
      </w:r>
      <w:r w:rsidR="003D21BA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à </w:t>
      </w:r>
      <w:r w:rsidR="00616F3D" w:rsidRPr="005B7467">
        <w:rPr>
          <w:rFonts w:ascii="Times" w:hAnsi="Times" w:cs="Times New Roman"/>
          <w:sz w:val="24"/>
          <w:szCs w:val="24"/>
          <w:lang w:val="fr-CA"/>
        </w:rPr>
        <w:t>l</w:t>
      </w:r>
      <w:r w:rsidR="00616F3D">
        <w:rPr>
          <w:rFonts w:ascii="Times" w:hAnsi="Times" w:cs="Times New Roman"/>
          <w:sz w:val="24"/>
          <w:szCs w:val="24"/>
          <w:lang w:val="fr-CA"/>
        </w:rPr>
        <w:t>’A</w:t>
      </w:r>
      <w:r w:rsidR="00616F3D" w:rsidRPr="005B7467">
        <w:rPr>
          <w:rFonts w:ascii="Times" w:hAnsi="Times" w:cs="Times New Roman"/>
          <w:sz w:val="24"/>
          <w:szCs w:val="24"/>
          <w:lang w:val="fr-CA"/>
        </w:rPr>
        <w:t xml:space="preserve">dministrateur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des </w:t>
      </w:r>
      <w:r w:rsidR="00EF7E0F">
        <w:rPr>
          <w:rFonts w:ascii="Times" w:hAnsi="Times" w:cs="Times New Roman"/>
          <w:sz w:val="24"/>
          <w:szCs w:val="24"/>
          <w:lang w:val="fr-CA"/>
        </w:rPr>
        <w:t>r</w:t>
      </w:r>
      <w:r w:rsidR="00616F3D" w:rsidRPr="005B7467">
        <w:rPr>
          <w:rFonts w:ascii="Times" w:hAnsi="Times" w:cs="Times New Roman"/>
          <w:sz w:val="24"/>
          <w:szCs w:val="24"/>
          <w:lang w:val="fr-CA"/>
        </w:rPr>
        <w:t xml:space="preserve">éclamations </w:t>
      </w:r>
      <w:r w:rsidRPr="005B7467">
        <w:rPr>
          <w:rFonts w:ascii="Times" w:hAnsi="Times" w:cs="Times New Roman"/>
          <w:sz w:val="24"/>
          <w:szCs w:val="24"/>
          <w:lang w:val="fr-CA"/>
        </w:rPr>
        <w:t>à l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>adresse ci-dessus.</w:t>
      </w:r>
      <w:bookmarkEnd w:id="44"/>
    </w:p>
    <w:p w14:paraId="0AC5D1F6" w14:textId="77777777" w:rsidR="008A4BD6" w:rsidRPr="005B7467" w:rsidRDefault="008A4BD6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2149166" w14:textId="791E2591" w:rsidR="007402E2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5" w:name="lt_pId045"/>
      <w:r>
        <w:rPr>
          <w:rFonts w:ascii="Times" w:hAnsi="Times" w:cs="Times New Roman"/>
          <w:sz w:val="24"/>
          <w:szCs w:val="24"/>
          <w:lang w:val="fr-CA"/>
        </w:rPr>
        <w:t>La date limite pour déposer un avis d</w:t>
      </w:r>
      <w:r w:rsidR="0041166A">
        <w:rPr>
          <w:rFonts w:ascii="Times" w:hAnsi="Times" w:cs="Times New Roman"/>
          <w:sz w:val="24"/>
          <w:szCs w:val="24"/>
          <w:lang w:val="fr-CA"/>
        </w:rPr>
        <w:t>’exclusion</w:t>
      </w:r>
      <w:r w:rsidR="003D21BA">
        <w:rPr>
          <w:rFonts w:ascii="Times" w:hAnsi="Times" w:cs="Times New Roman"/>
          <w:sz w:val="24"/>
          <w:szCs w:val="24"/>
          <w:lang w:val="fr-CA"/>
        </w:rPr>
        <w:t xml:space="preserve"> </w:t>
      </w:r>
      <w:r>
        <w:rPr>
          <w:rFonts w:ascii="Times" w:hAnsi="Times" w:cs="Times New Roman"/>
          <w:sz w:val="24"/>
          <w:szCs w:val="24"/>
          <w:lang w:val="fr-CA"/>
        </w:rPr>
        <w:t>est le</w:t>
      </w:r>
      <w:r w:rsidR="001E632C">
        <w:rPr>
          <w:rFonts w:ascii="Times" w:hAnsi="Times" w:cs="Times New Roman"/>
          <w:sz w:val="24"/>
          <w:szCs w:val="24"/>
          <w:lang w:val="fr-CA"/>
        </w:rPr>
        <w:t xml:space="preserve"> 9 septembre 2023</w:t>
      </w:r>
      <w:r>
        <w:rPr>
          <w:rFonts w:ascii="Times" w:hAnsi="Times" w:cs="Times New Roman"/>
          <w:sz w:val="24"/>
          <w:szCs w:val="24"/>
          <w:lang w:val="fr-CA"/>
        </w:rPr>
        <w:t>.</w:t>
      </w:r>
      <w:bookmarkEnd w:id="45"/>
    </w:p>
    <w:p w14:paraId="4A1AD763" w14:textId="77777777" w:rsidR="007402E2" w:rsidRPr="005B7467" w:rsidRDefault="007402E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7F76321" w14:textId="467E3B59" w:rsidR="005955E6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6" w:name="lt_pId046"/>
      <w:r w:rsidRPr="005B7467">
        <w:rPr>
          <w:rFonts w:ascii="Times" w:hAnsi="Times" w:cs="Times New Roman"/>
          <w:sz w:val="24"/>
          <w:szCs w:val="24"/>
          <w:lang w:val="fr-CA"/>
        </w:rPr>
        <w:t>Le fait de</w:t>
      </w:r>
      <w:r w:rsidR="00F60F94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EF7E0F">
        <w:rPr>
          <w:rFonts w:ascii="Times" w:hAnsi="Times" w:cs="Times New Roman"/>
          <w:sz w:val="24"/>
          <w:szCs w:val="24"/>
          <w:lang w:val="fr-CA"/>
        </w:rPr>
        <w:t>s’exclure</w:t>
      </w:r>
      <w:r w:rsidR="003D21BA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="00EF7E0F">
        <w:rPr>
          <w:rFonts w:ascii="Times" w:hAnsi="Times" w:cs="Times New Roman"/>
          <w:sz w:val="24"/>
          <w:szCs w:val="24"/>
          <w:lang w:val="fr-CA"/>
        </w:rPr>
        <w:t>avant la date limite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signifie que vous pouvez intenter votre propre action en justice et que vous ne serez pas lié par le Règlement ou par tout résultat </w:t>
      </w:r>
      <w:r w:rsidR="00F60F94">
        <w:rPr>
          <w:rFonts w:ascii="Times" w:hAnsi="Times" w:cs="Times New Roman"/>
          <w:sz w:val="24"/>
          <w:szCs w:val="24"/>
          <w:lang w:val="fr-CA"/>
        </w:rPr>
        <w:t>d</w:t>
      </w:r>
      <w:r w:rsidR="002D1BF3">
        <w:rPr>
          <w:rFonts w:ascii="Times" w:hAnsi="Times" w:cs="Times New Roman"/>
          <w:sz w:val="24"/>
          <w:szCs w:val="24"/>
          <w:lang w:val="fr-CA"/>
        </w:rPr>
        <w:t>u Recours</w:t>
      </w:r>
      <w:r w:rsidRPr="005B7467">
        <w:rPr>
          <w:rFonts w:ascii="Times" w:hAnsi="Times" w:cs="Times New Roman"/>
          <w:sz w:val="24"/>
          <w:szCs w:val="24"/>
          <w:lang w:val="fr-CA"/>
        </w:rPr>
        <w:t>.</w:t>
      </w:r>
      <w:bookmarkEnd w:id="46"/>
      <w:r w:rsidR="00B81902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47" w:name="lt_pId047"/>
      <w:r w:rsidR="00F60F94">
        <w:rPr>
          <w:rFonts w:ascii="Times" w:hAnsi="Times" w:cs="Times New Roman"/>
          <w:sz w:val="24"/>
          <w:szCs w:val="24"/>
          <w:lang w:val="fr-CA"/>
        </w:rPr>
        <w:t xml:space="preserve">Cela signifie également que vous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ne pouvez pas vous </w:t>
      </w:r>
      <w:r w:rsidR="00EF7E0F">
        <w:rPr>
          <w:rFonts w:ascii="Times" w:hAnsi="Times" w:cs="Times New Roman"/>
          <w:sz w:val="24"/>
          <w:szCs w:val="24"/>
          <w:lang w:val="fr-CA"/>
        </w:rPr>
        <w:t>objecter</w:t>
      </w:r>
      <w:r w:rsidR="00EF7E0F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au </w:t>
      </w:r>
      <w:r w:rsidR="00F60F94">
        <w:rPr>
          <w:rFonts w:ascii="Times" w:hAnsi="Times" w:cs="Times New Roman"/>
          <w:sz w:val="24"/>
          <w:szCs w:val="24"/>
          <w:lang w:val="fr-CA"/>
        </w:rPr>
        <w:t>R</w:t>
      </w:r>
      <w:r w:rsidR="00F60F94" w:rsidRPr="005B7467">
        <w:rPr>
          <w:rFonts w:ascii="Times" w:hAnsi="Times" w:cs="Times New Roman"/>
          <w:sz w:val="24"/>
          <w:szCs w:val="24"/>
          <w:lang w:val="fr-CA"/>
        </w:rPr>
        <w:t>èglement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, ni demander ou obtenir une partie des Fonds du </w:t>
      </w:r>
      <w:r w:rsidR="00F60F94">
        <w:rPr>
          <w:rFonts w:ascii="Times" w:hAnsi="Times" w:cs="Times New Roman"/>
          <w:sz w:val="24"/>
          <w:szCs w:val="24"/>
          <w:lang w:val="fr-CA"/>
        </w:rPr>
        <w:t>R</w:t>
      </w:r>
      <w:r w:rsidRPr="005B7467">
        <w:rPr>
          <w:rFonts w:ascii="Times" w:hAnsi="Times" w:cs="Times New Roman"/>
          <w:sz w:val="24"/>
          <w:szCs w:val="24"/>
          <w:lang w:val="fr-CA"/>
        </w:rPr>
        <w:t>èglement approuvé</w:t>
      </w:r>
      <w:r>
        <w:rPr>
          <w:rFonts w:ascii="Times" w:hAnsi="Times" w:cs="Times New Roman"/>
          <w:sz w:val="24"/>
          <w:szCs w:val="24"/>
          <w:lang w:val="fr-CA"/>
        </w:rPr>
        <w:t>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par </w:t>
      </w:r>
      <w:r w:rsidR="00397BAA">
        <w:rPr>
          <w:rFonts w:ascii="Times" w:hAnsi="Times" w:cs="Times New Roman"/>
          <w:sz w:val="24"/>
          <w:szCs w:val="24"/>
          <w:lang w:val="fr-CA"/>
        </w:rPr>
        <w:t>la Cour</w:t>
      </w:r>
      <w:r w:rsidRPr="005B7467">
        <w:rPr>
          <w:rFonts w:ascii="Times" w:hAnsi="Times" w:cs="Times New Roman"/>
          <w:sz w:val="24"/>
          <w:szCs w:val="24"/>
          <w:lang w:val="fr-CA"/>
        </w:rPr>
        <w:t>.</w:t>
      </w:r>
      <w:bookmarkEnd w:id="47"/>
    </w:p>
    <w:p w14:paraId="78BA35BD" w14:textId="77777777" w:rsidR="005C0E5E" w:rsidRPr="005B7467" w:rsidRDefault="005C0E5E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6E812D1" w14:textId="7CC42428" w:rsidR="007506C0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48" w:name="lt_pId048"/>
      <w:r w:rsidRPr="005B7467">
        <w:rPr>
          <w:rFonts w:ascii="Times" w:hAnsi="Times" w:cs="Times New Roman"/>
          <w:b/>
          <w:bCs/>
          <w:sz w:val="24"/>
          <w:szCs w:val="24"/>
          <w:lang w:val="fr-CA"/>
        </w:rPr>
        <w:t xml:space="preserve">SI </w:t>
      </w:r>
      <w:r w:rsidR="00397BAA">
        <w:rPr>
          <w:rFonts w:ascii="Times" w:hAnsi="Times" w:cs="Times New Roman"/>
          <w:b/>
          <w:bCs/>
          <w:sz w:val="24"/>
          <w:szCs w:val="24"/>
          <w:lang w:val="fr-CA"/>
        </w:rPr>
        <w:t>LA COUR</w:t>
      </w:r>
      <w:r w:rsidRPr="005B7467">
        <w:rPr>
          <w:rFonts w:ascii="Times" w:hAnsi="Times" w:cs="Times New Roman"/>
          <w:b/>
          <w:bCs/>
          <w:sz w:val="24"/>
          <w:szCs w:val="24"/>
          <w:lang w:val="fr-CA"/>
        </w:rPr>
        <w:t xml:space="preserve"> N</w:t>
      </w:r>
      <w:r>
        <w:rPr>
          <w:rFonts w:ascii="Times" w:hAnsi="Times" w:cs="Times New Roman"/>
          <w:b/>
          <w:bCs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b/>
          <w:bCs/>
          <w:sz w:val="24"/>
          <w:szCs w:val="24"/>
          <w:lang w:val="fr-CA"/>
        </w:rPr>
        <w:t>APPROUVE PAS LE RÈGLEMENT</w:t>
      </w:r>
      <w:bookmarkEnd w:id="48"/>
    </w:p>
    <w:p w14:paraId="7026DB60" w14:textId="77777777" w:rsidR="007506C0" w:rsidRPr="005B7467" w:rsidRDefault="007506C0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746C3F04" w14:textId="659EB573" w:rsidR="008A3AC2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49" w:name="lt_pId049"/>
      <w:r w:rsidRPr="005B7467">
        <w:rPr>
          <w:rFonts w:ascii="Times" w:hAnsi="Times" w:cs="Times New Roman"/>
          <w:bCs/>
          <w:sz w:val="24"/>
          <w:szCs w:val="24"/>
          <w:lang w:val="fr-CA"/>
        </w:rPr>
        <w:t xml:space="preserve">Si </w:t>
      </w:r>
      <w:r w:rsidR="00397BAA">
        <w:rPr>
          <w:rFonts w:ascii="Times" w:hAnsi="Times" w:cs="Times New Roman"/>
          <w:bCs/>
          <w:sz w:val="24"/>
          <w:szCs w:val="24"/>
          <w:lang w:val="fr-CA"/>
        </w:rPr>
        <w:t>la Cour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 xml:space="preserve"> refuse d</w:t>
      </w:r>
      <w:r>
        <w:rPr>
          <w:rFonts w:ascii="Times" w:hAnsi="Times" w:cs="Times New Roman"/>
          <w:bCs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 xml:space="preserve">approuver le Règlement, celui-ci ne sera pas </w:t>
      </w:r>
      <w:r w:rsidR="00993140">
        <w:rPr>
          <w:rFonts w:ascii="Times" w:hAnsi="Times" w:cs="Times New Roman"/>
          <w:bCs/>
          <w:sz w:val="24"/>
          <w:szCs w:val="24"/>
          <w:lang w:val="fr-CA"/>
        </w:rPr>
        <w:t>conclu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>, l</w:t>
      </w:r>
      <w:r>
        <w:rPr>
          <w:rFonts w:ascii="Times" w:hAnsi="Times" w:cs="Times New Roman"/>
          <w:bCs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>ordonnance de certification sera annulée et l</w:t>
      </w:r>
      <w:r w:rsidR="002D1BF3">
        <w:rPr>
          <w:rFonts w:ascii="Times" w:hAnsi="Times" w:cs="Times New Roman"/>
          <w:bCs/>
          <w:sz w:val="24"/>
          <w:szCs w:val="24"/>
          <w:lang w:val="fr-CA"/>
        </w:rPr>
        <w:t>e Recours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 xml:space="preserve"> se poursuivra contre les défendeurs </w:t>
      </w:r>
      <w:r w:rsidR="00BC6092">
        <w:rPr>
          <w:rFonts w:ascii="Times" w:hAnsi="Times" w:cs="Times New Roman"/>
          <w:bCs/>
          <w:sz w:val="24"/>
          <w:szCs w:val="24"/>
          <w:lang w:val="fr-CA"/>
        </w:rPr>
        <w:t>et sera contesté par ceux-ci</w:t>
      </w:r>
      <w:r w:rsidRPr="005B7467">
        <w:rPr>
          <w:rFonts w:ascii="Times" w:hAnsi="Times" w:cs="Times New Roman"/>
          <w:bCs/>
          <w:sz w:val="24"/>
          <w:szCs w:val="24"/>
          <w:lang w:val="fr-CA"/>
        </w:rPr>
        <w:t>.</w:t>
      </w:r>
      <w:bookmarkEnd w:id="49"/>
    </w:p>
    <w:p w14:paraId="77CB3614" w14:textId="77777777" w:rsidR="008F1932" w:rsidRPr="005B7467" w:rsidRDefault="008F193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49E6A257" w14:textId="58D23393" w:rsidR="008F1932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  <w:bookmarkStart w:id="50" w:name="lt_pId050"/>
      <w:r w:rsidRPr="005B7467">
        <w:rPr>
          <w:rFonts w:ascii="Times" w:hAnsi="Times" w:cs="Times New Roman"/>
          <w:b/>
          <w:bCs/>
          <w:sz w:val="24"/>
          <w:szCs w:val="24"/>
          <w:lang w:val="fr-CA"/>
        </w:rPr>
        <w:t>RENSEIGNEMENTS SUPPLÉMENTAIRES</w:t>
      </w:r>
      <w:bookmarkEnd w:id="50"/>
    </w:p>
    <w:p w14:paraId="2FEEADDC" w14:textId="77777777" w:rsidR="008F1932" w:rsidRPr="005B7467" w:rsidRDefault="008F1932" w:rsidP="00BF1BBF">
      <w:pPr>
        <w:spacing w:after="0" w:line="240" w:lineRule="auto"/>
        <w:jc w:val="both"/>
        <w:rPr>
          <w:rFonts w:ascii="Times" w:hAnsi="Times" w:cs="Times New Roman"/>
          <w:b/>
          <w:bCs/>
          <w:sz w:val="24"/>
          <w:szCs w:val="24"/>
          <w:lang w:val="fr-CA"/>
        </w:rPr>
      </w:pPr>
    </w:p>
    <w:p w14:paraId="7290AAFC" w14:textId="2D1CFF41" w:rsidR="008F1932" w:rsidRPr="005B7467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51" w:name="lt_pId051"/>
      <w:r w:rsidRPr="005B7467">
        <w:rPr>
          <w:rFonts w:ascii="Times" w:hAnsi="Times" w:cs="Times New Roman"/>
          <w:sz w:val="24"/>
          <w:szCs w:val="24"/>
          <w:lang w:val="fr-CA"/>
        </w:rPr>
        <w:lastRenderedPageBreak/>
        <w:t xml:space="preserve">Les questions relatives aux sujets </w:t>
      </w:r>
      <w:r w:rsidR="001F16AD">
        <w:rPr>
          <w:rFonts w:ascii="Times" w:hAnsi="Times" w:cs="Times New Roman"/>
          <w:sz w:val="24"/>
          <w:szCs w:val="24"/>
          <w:lang w:val="fr-CA"/>
        </w:rPr>
        <w:t>mentionnés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dans le présent avis ne doivent </w:t>
      </w:r>
      <w:r w:rsidRPr="00966329">
        <w:rPr>
          <w:rFonts w:ascii="Times" w:hAnsi="Times" w:cs="Times New Roman"/>
          <w:sz w:val="24"/>
          <w:szCs w:val="24"/>
          <w:u w:val="single"/>
          <w:lang w:val="fr-CA"/>
        </w:rPr>
        <w:t>pas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être adressées </w:t>
      </w:r>
      <w:r w:rsidR="00397BAA">
        <w:rPr>
          <w:rFonts w:ascii="Times" w:hAnsi="Times" w:cs="Times New Roman"/>
          <w:sz w:val="24"/>
          <w:szCs w:val="24"/>
          <w:lang w:val="fr-CA"/>
        </w:rPr>
        <w:t>à la Cour</w:t>
      </w:r>
      <w:r w:rsidRPr="005B7467">
        <w:rPr>
          <w:rFonts w:ascii="Times" w:hAnsi="Times" w:cs="Times New Roman"/>
          <w:sz w:val="24"/>
          <w:szCs w:val="24"/>
          <w:lang w:val="fr-CA"/>
        </w:rPr>
        <w:t>.</w:t>
      </w:r>
      <w:bookmarkEnd w:id="51"/>
      <w:r w:rsidR="00684AAA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bookmarkStart w:id="52" w:name="lt_pId052"/>
      <w:r w:rsidRPr="005B7467">
        <w:rPr>
          <w:rFonts w:ascii="Times" w:hAnsi="Times" w:cs="Times New Roman"/>
          <w:sz w:val="24"/>
          <w:szCs w:val="24"/>
          <w:lang w:val="fr-CA"/>
        </w:rPr>
        <w:t>Le Règlement en instance et d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>autres informations peuvent être obtenus en visitant le site Web à l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adresse </w:t>
      </w:r>
      <w:bookmarkEnd w:id="52"/>
      <w:r w:rsidR="00E44971">
        <w:fldChar w:fldCharType="begin"/>
      </w:r>
      <w:r w:rsidR="00E44971" w:rsidRPr="009C37CB">
        <w:rPr>
          <w:lang w:val="fr-CA"/>
        </w:rPr>
        <w:instrText xml:space="preserve"> HYPERLINK "https://lifelabssettlement.kpmg.ca" </w:instrText>
      </w:r>
      <w:r w:rsidR="00E44971">
        <w:fldChar w:fldCharType="separate"/>
      </w:r>
      <w:r w:rsidR="00E44971" w:rsidRPr="001E632C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https://lifelabssettlement.kpmg.ca</w:t>
      </w:r>
      <w:r w:rsidR="00E44971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fldChar w:fldCharType="end"/>
      </w:r>
      <w:r w:rsidR="00E44971" w:rsidRPr="001E632C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/</w:t>
      </w:r>
      <w:r w:rsidR="00E44971">
        <w:rPr>
          <w:rStyle w:val="Hyperlink"/>
          <w:rFonts w:ascii="Times" w:hAnsi="Times" w:cs="Times New Roman"/>
          <w:bCs/>
          <w:iCs/>
          <w:sz w:val="24"/>
          <w:szCs w:val="24"/>
          <w:lang w:val="fr-CA"/>
        </w:rPr>
        <w:t>fr</w:t>
      </w:r>
    </w:p>
    <w:p w14:paraId="32FC6C20" w14:textId="77777777" w:rsidR="008F1932" w:rsidRPr="005B7467" w:rsidRDefault="008F1932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18CCD4BB" w14:textId="5762C7CA" w:rsidR="00A67D45" w:rsidRDefault="005B7467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  <w:bookmarkStart w:id="53" w:name="lt_pId053"/>
      <w:r w:rsidRPr="005B7467">
        <w:rPr>
          <w:rFonts w:ascii="Times" w:hAnsi="Times" w:cs="Times New Roman"/>
          <w:sz w:val="24"/>
          <w:szCs w:val="24"/>
          <w:lang w:val="fr-CA"/>
        </w:rPr>
        <w:t xml:space="preserve">Si vous avez des questions à poser </w:t>
      </w:r>
      <w:r w:rsidR="00B4450F">
        <w:rPr>
          <w:rFonts w:ascii="Times" w:hAnsi="Times" w:cs="Times New Roman"/>
          <w:sz w:val="24"/>
          <w:szCs w:val="24"/>
          <w:lang w:val="fr-CA"/>
        </w:rPr>
        <w:t xml:space="preserve">aux </w:t>
      </w:r>
      <w:r w:rsidRPr="005B7467">
        <w:rPr>
          <w:rFonts w:ascii="Times" w:hAnsi="Times" w:cs="Times New Roman"/>
          <w:sz w:val="24"/>
          <w:szCs w:val="24"/>
          <w:lang w:val="fr-CA"/>
        </w:rPr>
        <w:t>Avocat</w:t>
      </w:r>
      <w:r w:rsidR="00B4450F">
        <w:rPr>
          <w:rFonts w:ascii="Times" w:hAnsi="Times" w:cs="Times New Roman"/>
          <w:sz w:val="24"/>
          <w:szCs w:val="24"/>
          <w:lang w:val="fr-CA"/>
        </w:rPr>
        <w:t>s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 d</w:t>
      </w:r>
      <w:r w:rsidR="0041166A">
        <w:rPr>
          <w:rFonts w:ascii="Times" w:hAnsi="Times" w:cs="Times New Roman"/>
          <w:sz w:val="24"/>
          <w:szCs w:val="24"/>
          <w:lang w:val="fr-CA"/>
        </w:rPr>
        <w:t>u Groupe</w:t>
      </w:r>
      <w:r w:rsidRPr="005B7467">
        <w:rPr>
          <w:rFonts w:ascii="Times" w:hAnsi="Times" w:cs="Times New Roman"/>
          <w:sz w:val="24"/>
          <w:szCs w:val="24"/>
          <w:lang w:val="fr-CA"/>
        </w:rPr>
        <w:t>, ou si vous n</w:t>
      </w:r>
      <w:r>
        <w:rPr>
          <w:rFonts w:ascii="Times" w:hAnsi="Times" w:cs="Times New Roman"/>
          <w:sz w:val="24"/>
          <w:szCs w:val="24"/>
          <w:lang w:val="fr-CA"/>
        </w:rPr>
        <w:t>’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êtes pas </w:t>
      </w:r>
      <w:r w:rsidR="00993140">
        <w:rPr>
          <w:rFonts w:ascii="Times" w:hAnsi="Times" w:cs="Times New Roman"/>
          <w:sz w:val="24"/>
          <w:szCs w:val="24"/>
          <w:lang w:val="fr-CA"/>
        </w:rPr>
        <w:t xml:space="preserve">certain </w:t>
      </w:r>
      <w:r w:rsidR="00D47289">
        <w:rPr>
          <w:rFonts w:ascii="Times" w:hAnsi="Times" w:cs="Times New Roman"/>
          <w:sz w:val="24"/>
          <w:szCs w:val="24"/>
          <w:lang w:val="fr-CA"/>
        </w:rPr>
        <w:t xml:space="preserve">de </w:t>
      </w:r>
      <w:r w:rsidR="0041166A">
        <w:rPr>
          <w:rFonts w:ascii="Times" w:hAnsi="Times" w:cs="Times New Roman"/>
          <w:sz w:val="24"/>
          <w:szCs w:val="24"/>
          <w:lang w:val="fr-CA"/>
        </w:rPr>
        <w:t>faire partie du Groupe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, veuillez contacter </w:t>
      </w:r>
      <w:r w:rsidR="00B4450F" w:rsidRPr="005B7467">
        <w:rPr>
          <w:rFonts w:ascii="Times" w:hAnsi="Times" w:cs="Times New Roman"/>
          <w:sz w:val="24"/>
          <w:szCs w:val="24"/>
          <w:lang w:val="fr-CA"/>
        </w:rPr>
        <w:t>l</w:t>
      </w:r>
      <w:r w:rsidR="00B4450F">
        <w:rPr>
          <w:rFonts w:ascii="Times" w:hAnsi="Times" w:cs="Times New Roman"/>
          <w:sz w:val="24"/>
          <w:szCs w:val="24"/>
          <w:lang w:val="fr-CA"/>
        </w:rPr>
        <w:t xml:space="preserve">es </w:t>
      </w:r>
      <w:r w:rsidR="00B4450F" w:rsidRPr="005B7467">
        <w:rPr>
          <w:rFonts w:ascii="Times" w:hAnsi="Times" w:cs="Times New Roman"/>
          <w:sz w:val="24"/>
          <w:szCs w:val="24"/>
          <w:lang w:val="fr-CA"/>
        </w:rPr>
        <w:t>Avocat</w:t>
      </w:r>
      <w:r w:rsidR="00B4450F">
        <w:rPr>
          <w:rFonts w:ascii="Times" w:hAnsi="Times" w:cs="Times New Roman"/>
          <w:sz w:val="24"/>
          <w:szCs w:val="24"/>
          <w:lang w:val="fr-CA"/>
        </w:rPr>
        <w:t>s</w:t>
      </w:r>
      <w:r w:rsidR="00B4450F" w:rsidRPr="005B7467">
        <w:rPr>
          <w:rFonts w:ascii="Times" w:hAnsi="Times" w:cs="Times New Roman"/>
          <w:sz w:val="24"/>
          <w:szCs w:val="24"/>
          <w:lang w:val="fr-CA"/>
        </w:rPr>
        <w:t xml:space="preserve"> </w:t>
      </w:r>
      <w:r w:rsidRPr="005B7467">
        <w:rPr>
          <w:rFonts w:ascii="Times" w:hAnsi="Times" w:cs="Times New Roman"/>
          <w:sz w:val="24"/>
          <w:szCs w:val="24"/>
          <w:lang w:val="fr-CA"/>
        </w:rPr>
        <w:t>d</w:t>
      </w:r>
      <w:r w:rsidR="0041166A">
        <w:rPr>
          <w:rFonts w:ascii="Times" w:hAnsi="Times" w:cs="Times New Roman"/>
          <w:sz w:val="24"/>
          <w:szCs w:val="24"/>
          <w:lang w:val="fr-CA"/>
        </w:rPr>
        <w:t>u Groupe aux coordonnées suivantes</w:t>
      </w:r>
      <w:r>
        <w:rPr>
          <w:rFonts w:ascii="Times" w:hAnsi="Times" w:cs="Times New Roman"/>
          <w:sz w:val="24"/>
          <w:szCs w:val="24"/>
          <w:lang w:val="fr-CA"/>
        </w:rPr>
        <w:t> </w:t>
      </w:r>
      <w:r w:rsidRPr="005B7467">
        <w:rPr>
          <w:rFonts w:ascii="Times" w:hAnsi="Times" w:cs="Times New Roman"/>
          <w:sz w:val="24"/>
          <w:szCs w:val="24"/>
          <w:lang w:val="fr-CA"/>
        </w:rPr>
        <w:t xml:space="preserve">: </w:t>
      </w:r>
      <w:bookmarkEnd w:id="53"/>
    </w:p>
    <w:p w14:paraId="039782BA" w14:textId="77777777" w:rsidR="001E632C" w:rsidRDefault="001E632C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6FEDD1FA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3" w:history="1">
        <w:r w:rsidR="001E632C" w:rsidRPr="00D3516B">
          <w:rPr>
            <w:rStyle w:val="Hyperlink"/>
            <w:rFonts w:asciiTheme="majorBidi" w:hAnsiTheme="majorBidi" w:cstheme="majorBidi"/>
          </w:rPr>
          <w:t>Charney Lawyers PC</w:t>
        </w:r>
      </w:hyperlink>
      <w:r w:rsidR="001E632C" w:rsidRPr="00D3516B">
        <w:rPr>
          <w:rFonts w:asciiTheme="majorBidi" w:hAnsiTheme="majorBidi" w:cstheme="majorBidi"/>
        </w:rPr>
        <w:t xml:space="preserve"> (Toronto, ON): https://www.charneylawyers.com/</w:t>
      </w:r>
    </w:p>
    <w:p w14:paraId="119D4C0C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4" w:history="1">
        <w:r w:rsidR="001E632C" w:rsidRPr="00D3516B">
          <w:rPr>
            <w:rStyle w:val="Hyperlink"/>
            <w:rFonts w:asciiTheme="majorBidi" w:hAnsiTheme="majorBidi" w:cstheme="majorBidi"/>
          </w:rPr>
          <w:t>McPhadden Samac Tuovi LLP</w:t>
        </w:r>
      </w:hyperlink>
      <w:r w:rsidR="001E632C" w:rsidRPr="00D3516B">
        <w:rPr>
          <w:rFonts w:asciiTheme="majorBidi" w:hAnsiTheme="majorBidi" w:cstheme="majorBidi"/>
        </w:rPr>
        <w:t xml:space="preserve">  (Toronto, ON): https://mcst.ca/#contact</w:t>
      </w:r>
    </w:p>
    <w:p w14:paraId="5A7B354F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5" w:history="1">
        <w:r w:rsidR="001E632C" w:rsidRPr="00D3516B">
          <w:rPr>
            <w:rStyle w:val="Hyperlink"/>
            <w:rFonts w:asciiTheme="majorBidi" w:hAnsiTheme="majorBidi" w:cstheme="majorBidi"/>
          </w:rPr>
          <w:t>Sotos LLP</w:t>
        </w:r>
      </w:hyperlink>
      <w:r w:rsidR="001E632C" w:rsidRPr="00D3516B">
        <w:rPr>
          <w:rFonts w:asciiTheme="majorBidi" w:hAnsiTheme="majorBidi" w:cstheme="majorBidi"/>
        </w:rPr>
        <w:t xml:space="preserve"> (Toronto, ON): https://www.sotosclassactions.com/cases/lifelabs/</w:t>
      </w:r>
    </w:p>
    <w:p w14:paraId="43B90671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6" w:history="1">
        <w:r w:rsidR="001E632C" w:rsidRPr="00D3516B">
          <w:rPr>
            <w:rStyle w:val="Hyperlink"/>
            <w:rFonts w:asciiTheme="majorBidi" w:hAnsiTheme="majorBidi" w:cstheme="majorBidi"/>
          </w:rPr>
          <w:t>Stein Law Office</w:t>
        </w:r>
      </w:hyperlink>
      <w:r w:rsidR="001E632C" w:rsidRPr="00D3516B">
        <w:rPr>
          <w:rFonts w:asciiTheme="majorBidi" w:hAnsiTheme="majorBidi" w:cstheme="majorBidi"/>
        </w:rPr>
        <w:t xml:space="preserve"> (Toronto, ON): https://www.andrewsteinlaw.com/</w:t>
      </w:r>
    </w:p>
    <w:p w14:paraId="2C3908B9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7" w:history="1">
        <w:r w:rsidR="001E632C" w:rsidRPr="00D3516B">
          <w:rPr>
            <w:rStyle w:val="Hyperlink"/>
            <w:rFonts w:asciiTheme="majorBidi" w:hAnsiTheme="majorBidi" w:cstheme="majorBidi"/>
          </w:rPr>
          <w:t>Waddell Phillips PC</w:t>
        </w:r>
      </w:hyperlink>
      <w:r w:rsidR="001E632C" w:rsidRPr="00D3516B">
        <w:rPr>
          <w:rFonts w:asciiTheme="majorBidi" w:hAnsiTheme="majorBidi" w:cstheme="majorBidi"/>
        </w:rPr>
        <w:t xml:space="preserve"> (Toronto, ON): https://waddellphillips.ca/class-actions/lifelabs-class-action/</w:t>
      </w:r>
    </w:p>
    <w:p w14:paraId="23107BB9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8" w:history="1">
        <w:r w:rsidR="001E632C" w:rsidRPr="00D3516B">
          <w:rPr>
            <w:rStyle w:val="Hyperlink"/>
            <w:rFonts w:asciiTheme="majorBidi" w:hAnsiTheme="majorBidi" w:cstheme="majorBidi"/>
          </w:rPr>
          <w:t>OV Counsel</w:t>
        </w:r>
      </w:hyperlink>
      <w:r w:rsidR="001E632C" w:rsidRPr="00D3516B">
        <w:rPr>
          <w:rFonts w:asciiTheme="majorBidi" w:hAnsiTheme="majorBidi" w:cstheme="majorBidi"/>
        </w:rPr>
        <w:t xml:space="preserve"> (Ottawa, ON &amp; Vancouver, BC): https://ovcounsel.com/</w:t>
      </w:r>
    </w:p>
    <w:p w14:paraId="4A672BDE" w14:textId="77777777" w:rsidR="001E632C" w:rsidRPr="00D3516B" w:rsidRDefault="00000000" w:rsidP="001E632C">
      <w:pPr>
        <w:spacing w:after="0" w:line="240" w:lineRule="auto"/>
        <w:rPr>
          <w:rFonts w:asciiTheme="majorBidi" w:hAnsiTheme="majorBidi" w:cstheme="majorBidi"/>
        </w:rPr>
      </w:pPr>
      <w:hyperlink r:id="rId19" w:history="1">
        <w:r w:rsidR="001E632C" w:rsidRPr="00D3516B">
          <w:rPr>
            <w:rStyle w:val="Hyperlink"/>
            <w:rFonts w:asciiTheme="majorBidi" w:hAnsiTheme="majorBidi" w:cstheme="majorBidi"/>
          </w:rPr>
          <w:t>Arsenault Aaron Lawyers</w:t>
        </w:r>
      </w:hyperlink>
      <w:r w:rsidR="001E632C" w:rsidRPr="00D3516B">
        <w:rPr>
          <w:rFonts w:asciiTheme="majorBidi" w:hAnsiTheme="majorBidi" w:cstheme="majorBidi"/>
        </w:rPr>
        <w:t xml:space="preserve"> (Vancouver, BC): https://arsenaultaaron.com/lifelabs-class-action/</w:t>
      </w:r>
    </w:p>
    <w:p w14:paraId="730ABE4F" w14:textId="77777777" w:rsidR="001E632C" w:rsidRPr="00300C3A" w:rsidRDefault="00214102" w:rsidP="001E632C">
      <w:pPr>
        <w:spacing w:after="0" w:line="240" w:lineRule="auto"/>
        <w:rPr>
          <w:rFonts w:asciiTheme="majorBidi" w:hAnsiTheme="majorBidi" w:cstheme="majorBidi"/>
          <w:lang w:val="fr-CA"/>
        </w:rPr>
      </w:pPr>
      <w:hyperlink r:id="rId20" w:history="1">
        <w:r w:rsidR="001E632C" w:rsidRPr="00300C3A">
          <w:rPr>
            <w:rStyle w:val="Hyperlink"/>
            <w:rFonts w:asciiTheme="majorBidi" w:hAnsiTheme="majorBidi" w:cstheme="majorBidi"/>
            <w:lang w:val="fr-CA"/>
          </w:rPr>
          <w:t>Camp Fiorante Matthews Mogerman LLP</w:t>
        </w:r>
      </w:hyperlink>
      <w:r w:rsidR="001E632C" w:rsidRPr="00300C3A">
        <w:rPr>
          <w:rFonts w:asciiTheme="majorBidi" w:hAnsiTheme="majorBidi" w:cstheme="majorBidi"/>
          <w:lang w:val="fr-CA"/>
        </w:rPr>
        <w:t xml:space="preserve"> (Vancouver, BC): https://www.cfmlawyers.ca/</w:t>
      </w:r>
    </w:p>
    <w:p w14:paraId="7E33D4A8" w14:textId="77777777" w:rsidR="001E632C" w:rsidRPr="00D3516B" w:rsidRDefault="00214102" w:rsidP="001E632C">
      <w:pPr>
        <w:spacing w:after="0" w:line="240" w:lineRule="auto"/>
        <w:rPr>
          <w:rFonts w:asciiTheme="majorBidi" w:hAnsiTheme="majorBidi" w:cstheme="majorBidi"/>
          <w:lang w:val="fr-CA"/>
        </w:rPr>
      </w:pPr>
      <w:hyperlink r:id="rId21" w:history="1">
        <w:r w:rsidR="001E632C" w:rsidRPr="00D3516B">
          <w:rPr>
            <w:rStyle w:val="Hyperlink"/>
            <w:rFonts w:asciiTheme="majorBidi" w:hAnsiTheme="majorBidi" w:cstheme="majorBidi"/>
            <w:lang w:val="fr-CA"/>
          </w:rPr>
          <w:t>Collette Parsons Corrin LLP</w:t>
        </w:r>
      </w:hyperlink>
      <w:r w:rsidR="001E632C" w:rsidRPr="00D3516B">
        <w:rPr>
          <w:rFonts w:asciiTheme="majorBidi" w:hAnsiTheme="majorBidi" w:cstheme="majorBidi"/>
          <w:lang w:val="fr-CA"/>
        </w:rPr>
        <w:t xml:space="preserve"> (Vancouver, BC): https://colletteparsons.com/contact/</w:t>
      </w:r>
    </w:p>
    <w:p w14:paraId="257229E4" w14:textId="77777777" w:rsidR="001E632C" w:rsidRPr="001E632C" w:rsidRDefault="00000000" w:rsidP="001E632C">
      <w:pPr>
        <w:spacing w:after="0" w:line="240" w:lineRule="auto"/>
        <w:rPr>
          <w:rFonts w:asciiTheme="majorBidi" w:hAnsiTheme="majorBidi"/>
          <w:lang w:val="fr-CA"/>
        </w:rPr>
      </w:pPr>
      <w:hyperlink r:id="rId22" w:history="1">
        <w:r w:rsidR="001E632C" w:rsidRPr="00D3516B">
          <w:rPr>
            <w:rStyle w:val="Hyperlink"/>
            <w:rFonts w:asciiTheme="majorBidi" w:hAnsiTheme="majorBidi" w:cstheme="majorBidi"/>
          </w:rPr>
          <w:t>Rosenberg Law</w:t>
        </w:r>
      </w:hyperlink>
      <w:r w:rsidR="001E632C" w:rsidRPr="00D3516B">
        <w:rPr>
          <w:rFonts w:asciiTheme="majorBidi" w:hAnsiTheme="majorBidi" w:cstheme="majorBidi"/>
        </w:rPr>
        <w:t xml:space="preserve"> (Vancouver, BC): https://rosenberglaw.ca/contact/</w:t>
      </w:r>
    </w:p>
    <w:p w14:paraId="6C02974D" w14:textId="77777777" w:rsidR="001E632C" w:rsidRPr="005B7467" w:rsidRDefault="001E632C" w:rsidP="00BF1BBF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fr-CA"/>
        </w:rPr>
      </w:pPr>
    </w:p>
    <w:p w14:paraId="0509B9E4" w14:textId="77777777" w:rsidR="00E3732B" w:rsidRPr="005B7467" w:rsidRDefault="00E3732B" w:rsidP="00BF1BBF">
      <w:pPr>
        <w:widowControl w:val="0"/>
        <w:autoSpaceDE w:val="0"/>
        <w:autoSpaceDN w:val="0"/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yellow"/>
          <w:lang w:val="fr-CA"/>
        </w:rPr>
      </w:pPr>
    </w:p>
    <w:sectPr w:rsidR="00E3732B" w:rsidRPr="005B746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BCC8" w14:textId="77777777" w:rsidR="002B447D" w:rsidRDefault="002B447D">
      <w:pPr>
        <w:spacing w:after="0" w:line="240" w:lineRule="auto"/>
      </w:pPr>
      <w:r>
        <w:separator/>
      </w:r>
    </w:p>
  </w:endnote>
  <w:endnote w:type="continuationSeparator" w:id="0">
    <w:p w14:paraId="6B6366CB" w14:textId="77777777" w:rsidR="002B447D" w:rsidRDefault="002B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9E9A" w14:textId="77777777" w:rsidR="0019139D" w:rsidRDefault="00B81902" w:rsidP="008D2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F57659D" w14:textId="77777777" w:rsidR="0019139D" w:rsidRDefault="0019139D" w:rsidP="008D2D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2CAB" w14:textId="0733F14B" w:rsidR="0019139D" w:rsidRDefault="00B81902" w:rsidP="008D2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3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F476C9" w14:textId="77777777" w:rsidR="0019139D" w:rsidRPr="00B55957" w:rsidRDefault="00B81902" w:rsidP="008D2D17">
    <w:pPr>
      <w:pStyle w:val="Footer"/>
      <w:ind w:right="360"/>
    </w:pPr>
    <w:r w:rsidRPr="00BA6AD6">
      <w:rPr>
        <w:noProof/>
        <w:vanish/>
        <w:sz w:val="16"/>
      </w:rPr>
      <w:t>{ 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A4A8" w14:textId="77777777" w:rsidR="00966329" w:rsidRDefault="00966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AB9F" w14:textId="77777777" w:rsidR="002B447D" w:rsidRDefault="002B447D">
      <w:pPr>
        <w:spacing w:after="0" w:line="240" w:lineRule="auto"/>
      </w:pPr>
      <w:r>
        <w:separator/>
      </w:r>
    </w:p>
  </w:footnote>
  <w:footnote w:type="continuationSeparator" w:id="0">
    <w:p w14:paraId="10905ED9" w14:textId="77777777" w:rsidR="002B447D" w:rsidRDefault="002B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D845" w14:textId="77777777" w:rsidR="00966329" w:rsidRDefault="00966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9698" w14:textId="77777777" w:rsidR="00966329" w:rsidRDefault="00966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8F65" w14:textId="77777777" w:rsidR="00966329" w:rsidRDefault="0096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C"/>
    <w:multiLevelType w:val="multilevel"/>
    <w:tmpl w:val="0000006C"/>
    <w:lvl w:ilvl="0">
      <w:start w:val="1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D"/>
    <w:multiLevelType w:val="multilevel"/>
    <w:tmpl w:val="0000006D"/>
    <w:lvl w:ilvl="0">
      <w:start w:val="2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6F"/>
    <w:multiLevelType w:val="multilevel"/>
    <w:tmpl w:val="0000006F"/>
    <w:lvl w:ilvl="0">
      <w:start w:val="4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1"/>
    <w:multiLevelType w:val="multilevel"/>
    <w:tmpl w:val="00000071"/>
    <w:lvl w:ilvl="0">
      <w:start w:val="6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72"/>
    <w:multiLevelType w:val="multilevel"/>
    <w:tmpl w:val="00000072"/>
    <w:lvl w:ilvl="0">
      <w:start w:val="7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73"/>
    <w:multiLevelType w:val="multilevel"/>
    <w:tmpl w:val="00000073"/>
    <w:lvl w:ilvl="0">
      <w:start w:val="8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74"/>
    <w:multiLevelType w:val="multilevel"/>
    <w:tmpl w:val="00000074"/>
    <w:lvl w:ilvl="0">
      <w:start w:val="1"/>
      <w:numFmt w:val="lowerRoman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75"/>
    <w:multiLevelType w:val="multilevel"/>
    <w:tmpl w:val="00000075"/>
    <w:lvl w:ilvl="0">
      <w:start w:val="10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76"/>
    <w:multiLevelType w:val="multilevel"/>
    <w:tmpl w:val="00000076"/>
    <w:lvl w:ilvl="0">
      <w:start w:val="11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77"/>
    <w:multiLevelType w:val="multilevel"/>
    <w:tmpl w:val="00000077"/>
    <w:lvl w:ilvl="0">
      <w:start w:val="12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78"/>
    <w:multiLevelType w:val="multilevel"/>
    <w:tmpl w:val="00000078"/>
    <w:lvl w:ilvl="0">
      <w:start w:val="13"/>
      <w:numFmt w:val="lowerLetter"/>
      <w:lvlText w:val="(%1)"/>
      <w:lvlJc w:val="left"/>
      <w:pPr>
        <w:tabs>
          <w:tab w:val="num" w:pos="1480"/>
        </w:tabs>
        <w:ind w:left="1480" w:hanging="400"/>
      </w:pPr>
      <w:rPr>
        <w:b w:val="0"/>
        <w:i w:val="0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40731"/>
    <w:multiLevelType w:val="hybridMultilevel"/>
    <w:tmpl w:val="05AE6344"/>
    <w:lvl w:ilvl="0" w:tplc="8AECF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44C90">
      <w:start w:val="1"/>
      <w:numFmt w:val="lowerLetter"/>
      <w:lvlText w:val="%2."/>
      <w:lvlJc w:val="left"/>
      <w:pPr>
        <w:ind w:left="1440" w:hanging="360"/>
      </w:pPr>
    </w:lvl>
    <w:lvl w:ilvl="2" w:tplc="9ED4CF3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9B7EB63C" w:tentative="1">
      <w:start w:val="1"/>
      <w:numFmt w:val="decimal"/>
      <w:lvlText w:val="%4."/>
      <w:lvlJc w:val="left"/>
      <w:pPr>
        <w:ind w:left="2880" w:hanging="360"/>
      </w:pPr>
    </w:lvl>
    <w:lvl w:ilvl="4" w:tplc="AF3AE1F4" w:tentative="1">
      <w:start w:val="1"/>
      <w:numFmt w:val="lowerLetter"/>
      <w:lvlText w:val="%5."/>
      <w:lvlJc w:val="left"/>
      <w:pPr>
        <w:ind w:left="3600" w:hanging="360"/>
      </w:pPr>
    </w:lvl>
    <w:lvl w:ilvl="5" w:tplc="0354266E" w:tentative="1">
      <w:start w:val="1"/>
      <w:numFmt w:val="lowerRoman"/>
      <w:lvlText w:val="%6."/>
      <w:lvlJc w:val="right"/>
      <w:pPr>
        <w:ind w:left="4320" w:hanging="180"/>
      </w:pPr>
    </w:lvl>
    <w:lvl w:ilvl="6" w:tplc="BA0042A8" w:tentative="1">
      <w:start w:val="1"/>
      <w:numFmt w:val="decimal"/>
      <w:lvlText w:val="%7."/>
      <w:lvlJc w:val="left"/>
      <w:pPr>
        <w:ind w:left="5040" w:hanging="360"/>
      </w:pPr>
    </w:lvl>
    <w:lvl w:ilvl="7" w:tplc="8A5A3726" w:tentative="1">
      <w:start w:val="1"/>
      <w:numFmt w:val="lowerLetter"/>
      <w:lvlText w:val="%8."/>
      <w:lvlJc w:val="left"/>
      <w:pPr>
        <w:ind w:left="5760" w:hanging="360"/>
      </w:pPr>
    </w:lvl>
    <w:lvl w:ilvl="8" w:tplc="234ED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E6B"/>
    <w:multiLevelType w:val="hybridMultilevel"/>
    <w:tmpl w:val="B704A1E0"/>
    <w:lvl w:ilvl="0" w:tplc="CFE63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6EDAC6" w:tentative="1">
      <w:start w:val="1"/>
      <w:numFmt w:val="lowerLetter"/>
      <w:lvlText w:val="%2."/>
      <w:lvlJc w:val="left"/>
      <w:pPr>
        <w:ind w:left="1440" w:hanging="360"/>
      </w:pPr>
    </w:lvl>
    <w:lvl w:ilvl="2" w:tplc="5DF8720A" w:tentative="1">
      <w:start w:val="1"/>
      <w:numFmt w:val="lowerRoman"/>
      <w:lvlText w:val="%3."/>
      <w:lvlJc w:val="right"/>
      <w:pPr>
        <w:ind w:left="2160" w:hanging="180"/>
      </w:pPr>
    </w:lvl>
    <w:lvl w:ilvl="3" w:tplc="5B949FD6" w:tentative="1">
      <w:start w:val="1"/>
      <w:numFmt w:val="decimal"/>
      <w:lvlText w:val="%4."/>
      <w:lvlJc w:val="left"/>
      <w:pPr>
        <w:ind w:left="2880" w:hanging="360"/>
      </w:pPr>
    </w:lvl>
    <w:lvl w:ilvl="4" w:tplc="85BE617C" w:tentative="1">
      <w:start w:val="1"/>
      <w:numFmt w:val="lowerLetter"/>
      <w:lvlText w:val="%5."/>
      <w:lvlJc w:val="left"/>
      <w:pPr>
        <w:ind w:left="3600" w:hanging="360"/>
      </w:pPr>
    </w:lvl>
    <w:lvl w:ilvl="5" w:tplc="3B302BC6" w:tentative="1">
      <w:start w:val="1"/>
      <w:numFmt w:val="lowerRoman"/>
      <w:lvlText w:val="%6."/>
      <w:lvlJc w:val="right"/>
      <w:pPr>
        <w:ind w:left="4320" w:hanging="180"/>
      </w:pPr>
    </w:lvl>
    <w:lvl w:ilvl="6" w:tplc="9F2E3056" w:tentative="1">
      <w:start w:val="1"/>
      <w:numFmt w:val="decimal"/>
      <w:lvlText w:val="%7."/>
      <w:lvlJc w:val="left"/>
      <w:pPr>
        <w:ind w:left="5040" w:hanging="360"/>
      </w:pPr>
    </w:lvl>
    <w:lvl w:ilvl="7" w:tplc="B0E279F2" w:tentative="1">
      <w:start w:val="1"/>
      <w:numFmt w:val="lowerLetter"/>
      <w:lvlText w:val="%8."/>
      <w:lvlJc w:val="left"/>
      <w:pPr>
        <w:ind w:left="5760" w:hanging="360"/>
      </w:pPr>
    </w:lvl>
    <w:lvl w:ilvl="8" w:tplc="AE72C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0578"/>
    <w:multiLevelType w:val="hybridMultilevel"/>
    <w:tmpl w:val="27B21FEC"/>
    <w:lvl w:ilvl="0" w:tplc="0110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807BEE" w:tentative="1">
      <w:start w:val="1"/>
      <w:numFmt w:val="lowerLetter"/>
      <w:lvlText w:val="%2."/>
      <w:lvlJc w:val="left"/>
      <w:pPr>
        <w:ind w:left="1440" w:hanging="360"/>
      </w:pPr>
    </w:lvl>
    <w:lvl w:ilvl="2" w:tplc="C9401E24" w:tentative="1">
      <w:start w:val="1"/>
      <w:numFmt w:val="lowerRoman"/>
      <w:lvlText w:val="%3."/>
      <w:lvlJc w:val="right"/>
      <w:pPr>
        <w:ind w:left="2160" w:hanging="180"/>
      </w:pPr>
    </w:lvl>
    <w:lvl w:ilvl="3" w:tplc="CBAC3C94" w:tentative="1">
      <w:start w:val="1"/>
      <w:numFmt w:val="decimal"/>
      <w:lvlText w:val="%4."/>
      <w:lvlJc w:val="left"/>
      <w:pPr>
        <w:ind w:left="2880" w:hanging="360"/>
      </w:pPr>
    </w:lvl>
    <w:lvl w:ilvl="4" w:tplc="83EC85FE" w:tentative="1">
      <w:start w:val="1"/>
      <w:numFmt w:val="lowerLetter"/>
      <w:lvlText w:val="%5."/>
      <w:lvlJc w:val="left"/>
      <w:pPr>
        <w:ind w:left="3600" w:hanging="360"/>
      </w:pPr>
    </w:lvl>
    <w:lvl w:ilvl="5" w:tplc="EA1E00E4" w:tentative="1">
      <w:start w:val="1"/>
      <w:numFmt w:val="lowerRoman"/>
      <w:lvlText w:val="%6."/>
      <w:lvlJc w:val="right"/>
      <w:pPr>
        <w:ind w:left="4320" w:hanging="180"/>
      </w:pPr>
    </w:lvl>
    <w:lvl w:ilvl="6" w:tplc="6F102516" w:tentative="1">
      <w:start w:val="1"/>
      <w:numFmt w:val="decimal"/>
      <w:lvlText w:val="%7."/>
      <w:lvlJc w:val="left"/>
      <w:pPr>
        <w:ind w:left="5040" w:hanging="360"/>
      </w:pPr>
    </w:lvl>
    <w:lvl w:ilvl="7" w:tplc="4514640A" w:tentative="1">
      <w:start w:val="1"/>
      <w:numFmt w:val="lowerLetter"/>
      <w:lvlText w:val="%8."/>
      <w:lvlJc w:val="left"/>
      <w:pPr>
        <w:ind w:left="5760" w:hanging="360"/>
      </w:pPr>
    </w:lvl>
    <w:lvl w:ilvl="8" w:tplc="5492B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85BD3"/>
    <w:multiLevelType w:val="hybridMultilevel"/>
    <w:tmpl w:val="FC6E8B80"/>
    <w:lvl w:ilvl="0" w:tplc="79F055A4">
      <w:start w:val="1"/>
      <w:numFmt w:val="decimal"/>
      <w:lvlText w:val="%1."/>
      <w:lvlJc w:val="left"/>
      <w:pPr>
        <w:ind w:left="720" w:hanging="360"/>
      </w:pPr>
    </w:lvl>
    <w:lvl w:ilvl="1" w:tplc="F7C04984">
      <w:start w:val="1"/>
      <w:numFmt w:val="lowerLetter"/>
      <w:lvlText w:val="%2."/>
      <w:lvlJc w:val="left"/>
      <w:pPr>
        <w:ind w:left="1440" w:hanging="360"/>
      </w:pPr>
    </w:lvl>
    <w:lvl w:ilvl="2" w:tplc="CF5CA864">
      <w:start w:val="1"/>
      <w:numFmt w:val="lowerRoman"/>
      <w:lvlText w:val="%3."/>
      <w:lvlJc w:val="right"/>
      <w:pPr>
        <w:ind w:left="2160" w:hanging="180"/>
      </w:pPr>
    </w:lvl>
    <w:lvl w:ilvl="3" w:tplc="A6FC90DE">
      <w:start w:val="1"/>
      <w:numFmt w:val="decimal"/>
      <w:lvlText w:val="%4."/>
      <w:lvlJc w:val="left"/>
      <w:pPr>
        <w:ind w:left="2880" w:hanging="360"/>
      </w:pPr>
    </w:lvl>
    <w:lvl w:ilvl="4" w:tplc="2B782004" w:tentative="1">
      <w:start w:val="1"/>
      <w:numFmt w:val="lowerLetter"/>
      <w:lvlText w:val="%5."/>
      <w:lvlJc w:val="left"/>
      <w:pPr>
        <w:ind w:left="3600" w:hanging="360"/>
      </w:pPr>
    </w:lvl>
    <w:lvl w:ilvl="5" w:tplc="A994479C" w:tentative="1">
      <w:start w:val="1"/>
      <w:numFmt w:val="lowerRoman"/>
      <w:lvlText w:val="%6."/>
      <w:lvlJc w:val="right"/>
      <w:pPr>
        <w:ind w:left="4320" w:hanging="180"/>
      </w:pPr>
    </w:lvl>
    <w:lvl w:ilvl="6" w:tplc="785C0384" w:tentative="1">
      <w:start w:val="1"/>
      <w:numFmt w:val="decimal"/>
      <w:lvlText w:val="%7."/>
      <w:lvlJc w:val="left"/>
      <w:pPr>
        <w:ind w:left="5040" w:hanging="360"/>
      </w:pPr>
    </w:lvl>
    <w:lvl w:ilvl="7" w:tplc="41A01DEC" w:tentative="1">
      <w:start w:val="1"/>
      <w:numFmt w:val="lowerLetter"/>
      <w:lvlText w:val="%8."/>
      <w:lvlJc w:val="left"/>
      <w:pPr>
        <w:ind w:left="5760" w:hanging="360"/>
      </w:pPr>
    </w:lvl>
    <w:lvl w:ilvl="8" w:tplc="691CC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238E"/>
    <w:multiLevelType w:val="hybridMultilevel"/>
    <w:tmpl w:val="E4FAC89E"/>
    <w:lvl w:ilvl="0" w:tplc="50485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BE9274" w:tentative="1">
      <w:start w:val="1"/>
      <w:numFmt w:val="lowerLetter"/>
      <w:lvlText w:val="%2."/>
      <w:lvlJc w:val="left"/>
      <w:pPr>
        <w:ind w:left="1440" w:hanging="360"/>
      </w:pPr>
    </w:lvl>
    <w:lvl w:ilvl="2" w:tplc="FB58FDA8" w:tentative="1">
      <w:start w:val="1"/>
      <w:numFmt w:val="lowerRoman"/>
      <w:lvlText w:val="%3."/>
      <w:lvlJc w:val="right"/>
      <w:pPr>
        <w:ind w:left="2160" w:hanging="180"/>
      </w:pPr>
    </w:lvl>
    <w:lvl w:ilvl="3" w:tplc="C1C6474E" w:tentative="1">
      <w:start w:val="1"/>
      <w:numFmt w:val="decimal"/>
      <w:lvlText w:val="%4."/>
      <w:lvlJc w:val="left"/>
      <w:pPr>
        <w:ind w:left="2880" w:hanging="360"/>
      </w:pPr>
    </w:lvl>
    <w:lvl w:ilvl="4" w:tplc="FA4CCEC2" w:tentative="1">
      <w:start w:val="1"/>
      <w:numFmt w:val="lowerLetter"/>
      <w:lvlText w:val="%5."/>
      <w:lvlJc w:val="left"/>
      <w:pPr>
        <w:ind w:left="3600" w:hanging="360"/>
      </w:pPr>
    </w:lvl>
    <w:lvl w:ilvl="5" w:tplc="61E2ABC2" w:tentative="1">
      <w:start w:val="1"/>
      <w:numFmt w:val="lowerRoman"/>
      <w:lvlText w:val="%6."/>
      <w:lvlJc w:val="right"/>
      <w:pPr>
        <w:ind w:left="4320" w:hanging="180"/>
      </w:pPr>
    </w:lvl>
    <w:lvl w:ilvl="6" w:tplc="AAC86118" w:tentative="1">
      <w:start w:val="1"/>
      <w:numFmt w:val="decimal"/>
      <w:lvlText w:val="%7."/>
      <w:lvlJc w:val="left"/>
      <w:pPr>
        <w:ind w:left="5040" w:hanging="360"/>
      </w:pPr>
    </w:lvl>
    <w:lvl w:ilvl="7" w:tplc="37DC5BB0" w:tentative="1">
      <w:start w:val="1"/>
      <w:numFmt w:val="lowerLetter"/>
      <w:lvlText w:val="%8."/>
      <w:lvlJc w:val="left"/>
      <w:pPr>
        <w:ind w:left="5760" w:hanging="360"/>
      </w:pPr>
    </w:lvl>
    <w:lvl w:ilvl="8" w:tplc="07D0F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E0D"/>
    <w:multiLevelType w:val="hybridMultilevel"/>
    <w:tmpl w:val="E4FAC89E"/>
    <w:lvl w:ilvl="0" w:tplc="5F2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C0534" w:tentative="1">
      <w:start w:val="1"/>
      <w:numFmt w:val="lowerLetter"/>
      <w:lvlText w:val="%2."/>
      <w:lvlJc w:val="left"/>
      <w:pPr>
        <w:ind w:left="1440" w:hanging="360"/>
      </w:pPr>
    </w:lvl>
    <w:lvl w:ilvl="2" w:tplc="0E86A614" w:tentative="1">
      <w:start w:val="1"/>
      <w:numFmt w:val="lowerRoman"/>
      <w:lvlText w:val="%3."/>
      <w:lvlJc w:val="right"/>
      <w:pPr>
        <w:ind w:left="2160" w:hanging="180"/>
      </w:pPr>
    </w:lvl>
    <w:lvl w:ilvl="3" w:tplc="DCE84EB6" w:tentative="1">
      <w:start w:val="1"/>
      <w:numFmt w:val="decimal"/>
      <w:lvlText w:val="%4."/>
      <w:lvlJc w:val="left"/>
      <w:pPr>
        <w:ind w:left="2880" w:hanging="360"/>
      </w:pPr>
    </w:lvl>
    <w:lvl w:ilvl="4" w:tplc="0D9A4CC6" w:tentative="1">
      <w:start w:val="1"/>
      <w:numFmt w:val="lowerLetter"/>
      <w:lvlText w:val="%5."/>
      <w:lvlJc w:val="left"/>
      <w:pPr>
        <w:ind w:left="3600" w:hanging="360"/>
      </w:pPr>
    </w:lvl>
    <w:lvl w:ilvl="5" w:tplc="D750C21E" w:tentative="1">
      <w:start w:val="1"/>
      <w:numFmt w:val="lowerRoman"/>
      <w:lvlText w:val="%6."/>
      <w:lvlJc w:val="right"/>
      <w:pPr>
        <w:ind w:left="4320" w:hanging="180"/>
      </w:pPr>
    </w:lvl>
    <w:lvl w:ilvl="6" w:tplc="A8323254" w:tentative="1">
      <w:start w:val="1"/>
      <w:numFmt w:val="decimal"/>
      <w:lvlText w:val="%7."/>
      <w:lvlJc w:val="left"/>
      <w:pPr>
        <w:ind w:left="5040" w:hanging="360"/>
      </w:pPr>
    </w:lvl>
    <w:lvl w:ilvl="7" w:tplc="240094F2" w:tentative="1">
      <w:start w:val="1"/>
      <w:numFmt w:val="lowerLetter"/>
      <w:lvlText w:val="%8."/>
      <w:lvlJc w:val="left"/>
      <w:pPr>
        <w:ind w:left="5760" w:hanging="360"/>
      </w:pPr>
    </w:lvl>
    <w:lvl w:ilvl="8" w:tplc="A74A7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24AC"/>
    <w:multiLevelType w:val="hybridMultilevel"/>
    <w:tmpl w:val="F0D268B0"/>
    <w:lvl w:ilvl="0" w:tplc="86C60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B432F4" w:tentative="1">
      <w:start w:val="1"/>
      <w:numFmt w:val="lowerLetter"/>
      <w:lvlText w:val="%2."/>
      <w:lvlJc w:val="left"/>
      <w:pPr>
        <w:ind w:left="1800" w:hanging="360"/>
      </w:pPr>
    </w:lvl>
    <w:lvl w:ilvl="2" w:tplc="4368433A" w:tentative="1">
      <w:start w:val="1"/>
      <w:numFmt w:val="lowerRoman"/>
      <w:lvlText w:val="%3."/>
      <w:lvlJc w:val="right"/>
      <w:pPr>
        <w:ind w:left="2520" w:hanging="180"/>
      </w:pPr>
    </w:lvl>
    <w:lvl w:ilvl="3" w:tplc="5B3A5346" w:tentative="1">
      <w:start w:val="1"/>
      <w:numFmt w:val="decimal"/>
      <w:lvlText w:val="%4."/>
      <w:lvlJc w:val="left"/>
      <w:pPr>
        <w:ind w:left="3240" w:hanging="360"/>
      </w:pPr>
    </w:lvl>
    <w:lvl w:ilvl="4" w:tplc="041ABED6" w:tentative="1">
      <w:start w:val="1"/>
      <w:numFmt w:val="lowerLetter"/>
      <w:lvlText w:val="%5."/>
      <w:lvlJc w:val="left"/>
      <w:pPr>
        <w:ind w:left="3960" w:hanging="360"/>
      </w:pPr>
    </w:lvl>
    <w:lvl w:ilvl="5" w:tplc="AFE0C0BA" w:tentative="1">
      <w:start w:val="1"/>
      <w:numFmt w:val="lowerRoman"/>
      <w:lvlText w:val="%6."/>
      <w:lvlJc w:val="right"/>
      <w:pPr>
        <w:ind w:left="4680" w:hanging="180"/>
      </w:pPr>
    </w:lvl>
    <w:lvl w:ilvl="6" w:tplc="2B14038A" w:tentative="1">
      <w:start w:val="1"/>
      <w:numFmt w:val="decimal"/>
      <w:lvlText w:val="%7."/>
      <w:lvlJc w:val="left"/>
      <w:pPr>
        <w:ind w:left="5400" w:hanging="360"/>
      </w:pPr>
    </w:lvl>
    <w:lvl w:ilvl="7" w:tplc="15C47FAA" w:tentative="1">
      <w:start w:val="1"/>
      <w:numFmt w:val="lowerLetter"/>
      <w:lvlText w:val="%8."/>
      <w:lvlJc w:val="left"/>
      <w:pPr>
        <w:ind w:left="6120" w:hanging="360"/>
      </w:pPr>
    </w:lvl>
    <w:lvl w:ilvl="8" w:tplc="01767F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F102E"/>
    <w:multiLevelType w:val="multilevel"/>
    <w:tmpl w:val="A2AC45E6"/>
    <w:numStyleLink w:val="x-ListSchemeA"/>
  </w:abstractNum>
  <w:abstractNum w:abstractNumId="19" w15:restartNumberingAfterBreak="0">
    <w:nsid w:val="6DA93E17"/>
    <w:multiLevelType w:val="hybridMultilevel"/>
    <w:tmpl w:val="7A7E92B4"/>
    <w:lvl w:ilvl="0" w:tplc="5970B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A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2E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8F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68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EF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C5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A0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10830"/>
    <w:multiLevelType w:val="multilevel"/>
    <w:tmpl w:val="A2AC45E6"/>
    <w:styleLink w:val="x-ListSchemeA"/>
    <w:lvl w:ilvl="0">
      <w:start w:val="1"/>
      <w:numFmt w:val="decimal"/>
      <w:pStyle w:val="SchemeAL1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pStyle w:val="SchemeA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SchemeA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SchemeA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chemeAL5"/>
      <w:lvlText w:val="(%5)"/>
      <w:lvlJc w:val="left"/>
      <w:pPr>
        <w:ind w:left="3600" w:hanging="720"/>
      </w:pPr>
    </w:lvl>
    <w:lvl w:ilvl="5">
      <w:start w:val="1"/>
      <w:numFmt w:val="lowerLetter"/>
      <w:pStyle w:val="SchemeA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SchemeA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SchemeA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9644670">
    <w:abstractNumId w:val="12"/>
  </w:num>
  <w:num w:numId="2" w16cid:durableId="1355039109">
    <w:abstractNumId w:val="15"/>
  </w:num>
  <w:num w:numId="3" w16cid:durableId="1730690499">
    <w:abstractNumId w:val="13"/>
  </w:num>
  <w:num w:numId="4" w16cid:durableId="998659360">
    <w:abstractNumId w:val="0"/>
  </w:num>
  <w:num w:numId="5" w16cid:durableId="33162348">
    <w:abstractNumId w:val="1"/>
  </w:num>
  <w:num w:numId="6" w16cid:durableId="2042436422">
    <w:abstractNumId w:val="2"/>
  </w:num>
  <w:num w:numId="7" w16cid:durableId="905141050">
    <w:abstractNumId w:val="3"/>
  </w:num>
  <w:num w:numId="8" w16cid:durableId="655425838">
    <w:abstractNumId w:val="4"/>
  </w:num>
  <w:num w:numId="9" w16cid:durableId="1863517219">
    <w:abstractNumId w:val="5"/>
  </w:num>
  <w:num w:numId="10" w16cid:durableId="901526042">
    <w:abstractNumId w:val="6"/>
  </w:num>
  <w:num w:numId="11" w16cid:durableId="989089680">
    <w:abstractNumId w:val="7"/>
  </w:num>
  <w:num w:numId="12" w16cid:durableId="846334300">
    <w:abstractNumId w:val="8"/>
  </w:num>
  <w:num w:numId="13" w16cid:durableId="890575559">
    <w:abstractNumId w:val="9"/>
  </w:num>
  <w:num w:numId="14" w16cid:durableId="1206529064">
    <w:abstractNumId w:val="10"/>
  </w:num>
  <w:num w:numId="15" w16cid:durableId="90011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08004085">
    <w:abstractNumId w:val="20"/>
  </w:num>
  <w:num w:numId="17" w16cid:durableId="2059472815">
    <w:abstractNumId w:val="11"/>
  </w:num>
  <w:num w:numId="18" w16cid:durableId="2037121458">
    <w:abstractNumId w:val="16"/>
  </w:num>
  <w:num w:numId="19" w16cid:durableId="513346417">
    <w:abstractNumId w:val="14"/>
  </w:num>
  <w:num w:numId="20" w16cid:durableId="961040500">
    <w:abstractNumId w:val="17"/>
  </w:num>
  <w:num w:numId="21" w16cid:durableId="1842348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1680DB-27DE-4B29-89B8-92DD2F944E1D}"/>
    <w:docVar w:name="dgnword-eventsink" w:val="441181728"/>
  </w:docVars>
  <w:rsids>
    <w:rsidRoot w:val="008F1932"/>
    <w:rsid w:val="00000C54"/>
    <w:rsid w:val="0000476E"/>
    <w:rsid w:val="00004A13"/>
    <w:rsid w:val="00016A4F"/>
    <w:rsid w:val="00016ED5"/>
    <w:rsid w:val="00020106"/>
    <w:rsid w:val="00025F1D"/>
    <w:rsid w:val="000343B3"/>
    <w:rsid w:val="0003580C"/>
    <w:rsid w:val="000501A2"/>
    <w:rsid w:val="00055B02"/>
    <w:rsid w:val="00055C61"/>
    <w:rsid w:val="00056795"/>
    <w:rsid w:val="00064B5D"/>
    <w:rsid w:val="000B12E1"/>
    <w:rsid w:val="00104817"/>
    <w:rsid w:val="00123C91"/>
    <w:rsid w:val="00145DA2"/>
    <w:rsid w:val="00154C0C"/>
    <w:rsid w:val="00155726"/>
    <w:rsid w:val="00162D4D"/>
    <w:rsid w:val="00170BD3"/>
    <w:rsid w:val="00180A9B"/>
    <w:rsid w:val="001825A1"/>
    <w:rsid w:val="0019139D"/>
    <w:rsid w:val="001A0659"/>
    <w:rsid w:val="001A50BD"/>
    <w:rsid w:val="001E2307"/>
    <w:rsid w:val="001E632C"/>
    <w:rsid w:val="001E6BEE"/>
    <w:rsid w:val="001F16AD"/>
    <w:rsid w:val="00200016"/>
    <w:rsid w:val="00214102"/>
    <w:rsid w:val="00216ACC"/>
    <w:rsid w:val="00227C3B"/>
    <w:rsid w:val="002430CA"/>
    <w:rsid w:val="00270226"/>
    <w:rsid w:val="00281506"/>
    <w:rsid w:val="00292E11"/>
    <w:rsid w:val="002A2A94"/>
    <w:rsid w:val="002B1603"/>
    <w:rsid w:val="002B1EB3"/>
    <w:rsid w:val="002B447D"/>
    <w:rsid w:val="002C4802"/>
    <w:rsid w:val="002D1BF3"/>
    <w:rsid w:val="002D2DF3"/>
    <w:rsid w:val="002F756B"/>
    <w:rsid w:val="00311FCD"/>
    <w:rsid w:val="0033651C"/>
    <w:rsid w:val="00340A06"/>
    <w:rsid w:val="003449CC"/>
    <w:rsid w:val="00397BAA"/>
    <w:rsid w:val="003A088C"/>
    <w:rsid w:val="003A49E9"/>
    <w:rsid w:val="003C5C2E"/>
    <w:rsid w:val="003D21BA"/>
    <w:rsid w:val="003F4A6C"/>
    <w:rsid w:val="00407755"/>
    <w:rsid w:val="004110AF"/>
    <w:rsid w:val="0041166A"/>
    <w:rsid w:val="00426223"/>
    <w:rsid w:val="00450A55"/>
    <w:rsid w:val="00455AF2"/>
    <w:rsid w:val="004566EC"/>
    <w:rsid w:val="00466D32"/>
    <w:rsid w:val="004728F9"/>
    <w:rsid w:val="0048439C"/>
    <w:rsid w:val="00492753"/>
    <w:rsid w:val="00492AE2"/>
    <w:rsid w:val="00493B27"/>
    <w:rsid w:val="004D08FB"/>
    <w:rsid w:val="004E2772"/>
    <w:rsid w:val="00505ACA"/>
    <w:rsid w:val="00524B7A"/>
    <w:rsid w:val="005352C9"/>
    <w:rsid w:val="00543187"/>
    <w:rsid w:val="00563621"/>
    <w:rsid w:val="00595031"/>
    <w:rsid w:val="005955E6"/>
    <w:rsid w:val="00596F1E"/>
    <w:rsid w:val="005B0D6E"/>
    <w:rsid w:val="005B7467"/>
    <w:rsid w:val="005C0E5E"/>
    <w:rsid w:val="005D7496"/>
    <w:rsid w:val="005F5148"/>
    <w:rsid w:val="0060549A"/>
    <w:rsid w:val="0060705A"/>
    <w:rsid w:val="0061074C"/>
    <w:rsid w:val="00616F3D"/>
    <w:rsid w:val="006250E1"/>
    <w:rsid w:val="006619D5"/>
    <w:rsid w:val="006704CA"/>
    <w:rsid w:val="00673544"/>
    <w:rsid w:val="00676B1F"/>
    <w:rsid w:val="00680E4E"/>
    <w:rsid w:val="00684AAA"/>
    <w:rsid w:val="006850D3"/>
    <w:rsid w:val="006A702E"/>
    <w:rsid w:val="006A7F83"/>
    <w:rsid w:val="006B7A7B"/>
    <w:rsid w:val="006C6278"/>
    <w:rsid w:val="006C719C"/>
    <w:rsid w:val="006D3647"/>
    <w:rsid w:val="006E3C8A"/>
    <w:rsid w:val="006E63C9"/>
    <w:rsid w:val="006F4485"/>
    <w:rsid w:val="006F7156"/>
    <w:rsid w:val="007027F1"/>
    <w:rsid w:val="007109EB"/>
    <w:rsid w:val="007313C3"/>
    <w:rsid w:val="007402E2"/>
    <w:rsid w:val="007506C0"/>
    <w:rsid w:val="007549F1"/>
    <w:rsid w:val="00756650"/>
    <w:rsid w:val="0076500A"/>
    <w:rsid w:val="00767CD7"/>
    <w:rsid w:val="0078716D"/>
    <w:rsid w:val="00794F77"/>
    <w:rsid w:val="007B67AF"/>
    <w:rsid w:val="007B7B15"/>
    <w:rsid w:val="007D4B98"/>
    <w:rsid w:val="007D73A8"/>
    <w:rsid w:val="007E3532"/>
    <w:rsid w:val="007E374E"/>
    <w:rsid w:val="007F7469"/>
    <w:rsid w:val="00804B8F"/>
    <w:rsid w:val="008071EE"/>
    <w:rsid w:val="00807BDA"/>
    <w:rsid w:val="00844749"/>
    <w:rsid w:val="00855DC3"/>
    <w:rsid w:val="00865410"/>
    <w:rsid w:val="00873D5F"/>
    <w:rsid w:val="00881608"/>
    <w:rsid w:val="00885567"/>
    <w:rsid w:val="008A1A36"/>
    <w:rsid w:val="008A321D"/>
    <w:rsid w:val="008A3AC2"/>
    <w:rsid w:val="008A4BD6"/>
    <w:rsid w:val="008B4B22"/>
    <w:rsid w:val="008C47BC"/>
    <w:rsid w:val="008D2D17"/>
    <w:rsid w:val="008E1432"/>
    <w:rsid w:val="008E2419"/>
    <w:rsid w:val="008F1932"/>
    <w:rsid w:val="008F2EF6"/>
    <w:rsid w:val="009008CC"/>
    <w:rsid w:val="00906C5E"/>
    <w:rsid w:val="00921496"/>
    <w:rsid w:val="00926D2A"/>
    <w:rsid w:val="00936FBA"/>
    <w:rsid w:val="009444B9"/>
    <w:rsid w:val="0094566C"/>
    <w:rsid w:val="00966329"/>
    <w:rsid w:val="00974DB3"/>
    <w:rsid w:val="00981E0D"/>
    <w:rsid w:val="00993140"/>
    <w:rsid w:val="009E48DD"/>
    <w:rsid w:val="009F6DBB"/>
    <w:rsid w:val="00A106D5"/>
    <w:rsid w:val="00A26E3C"/>
    <w:rsid w:val="00A449B6"/>
    <w:rsid w:val="00A6595B"/>
    <w:rsid w:val="00A67D45"/>
    <w:rsid w:val="00A7611B"/>
    <w:rsid w:val="00A762DF"/>
    <w:rsid w:val="00A80114"/>
    <w:rsid w:val="00AA14BA"/>
    <w:rsid w:val="00AD7DC5"/>
    <w:rsid w:val="00AE0E62"/>
    <w:rsid w:val="00AE4C7E"/>
    <w:rsid w:val="00AE5680"/>
    <w:rsid w:val="00AE7342"/>
    <w:rsid w:val="00AF035C"/>
    <w:rsid w:val="00B13B99"/>
    <w:rsid w:val="00B20E76"/>
    <w:rsid w:val="00B24D68"/>
    <w:rsid w:val="00B24F95"/>
    <w:rsid w:val="00B26757"/>
    <w:rsid w:val="00B2676B"/>
    <w:rsid w:val="00B37908"/>
    <w:rsid w:val="00B4450F"/>
    <w:rsid w:val="00B447AF"/>
    <w:rsid w:val="00B453C7"/>
    <w:rsid w:val="00B53D6E"/>
    <w:rsid w:val="00B55957"/>
    <w:rsid w:val="00B56C64"/>
    <w:rsid w:val="00B57B49"/>
    <w:rsid w:val="00B667CF"/>
    <w:rsid w:val="00B80AD9"/>
    <w:rsid w:val="00B81902"/>
    <w:rsid w:val="00BA6AD6"/>
    <w:rsid w:val="00BB4E54"/>
    <w:rsid w:val="00BC5198"/>
    <w:rsid w:val="00BC6092"/>
    <w:rsid w:val="00BD7A12"/>
    <w:rsid w:val="00BE266F"/>
    <w:rsid w:val="00BE6C25"/>
    <w:rsid w:val="00BF1BBF"/>
    <w:rsid w:val="00BF684E"/>
    <w:rsid w:val="00C11B9D"/>
    <w:rsid w:val="00C12458"/>
    <w:rsid w:val="00C17E82"/>
    <w:rsid w:val="00C3450A"/>
    <w:rsid w:val="00C36071"/>
    <w:rsid w:val="00C455A3"/>
    <w:rsid w:val="00C60EB6"/>
    <w:rsid w:val="00C663CF"/>
    <w:rsid w:val="00C750AE"/>
    <w:rsid w:val="00CB7676"/>
    <w:rsid w:val="00CE1134"/>
    <w:rsid w:val="00CE5CA5"/>
    <w:rsid w:val="00D1785D"/>
    <w:rsid w:val="00D3491E"/>
    <w:rsid w:val="00D403D8"/>
    <w:rsid w:val="00D47289"/>
    <w:rsid w:val="00D577B9"/>
    <w:rsid w:val="00D70DFB"/>
    <w:rsid w:val="00D751C1"/>
    <w:rsid w:val="00D860D0"/>
    <w:rsid w:val="00DA3FDA"/>
    <w:rsid w:val="00DC11C1"/>
    <w:rsid w:val="00DE2BB4"/>
    <w:rsid w:val="00DF2912"/>
    <w:rsid w:val="00E12051"/>
    <w:rsid w:val="00E23065"/>
    <w:rsid w:val="00E30CE4"/>
    <w:rsid w:val="00E31816"/>
    <w:rsid w:val="00E3732B"/>
    <w:rsid w:val="00E44971"/>
    <w:rsid w:val="00E54F30"/>
    <w:rsid w:val="00E60E52"/>
    <w:rsid w:val="00E6121D"/>
    <w:rsid w:val="00E625CB"/>
    <w:rsid w:val="00E73473"/>
    <w:rsid w:val="00E76B11"/>
    <w:rsid w:val="00E9140B"/>
    <w:rsid w:val="00EA7AE9"/>
    <w:rsid w:val="00EC006E"/>
    <w:rsid w:val="00EC1EE6"/>
    <w:rsid w:val="00ED46E3"/>
    <w:rsid w:val="00EE484E"/>
    <w:rsid w:val="00EF1A05"/>
    <w:rsid w:val="00EF7E0F"/>
    <w:rsid w:val="00F14187"/>
    <w:rsid w:val="00F22E32"/>
    <w:rsid w:val="00F3481C"/>
    <w:rsid w:val="00F35147"/>
    <w:rsid w:val="00F41F2C"/>
    <w:rsid w:val="00F426D9"/>
    <w:rsid w:val="00F43742"/>
    <w:rsid w:val="00F53C92"/>
    <w:rsid w:val="00F54F8B"/>
    <w:rsid w:val="00F60F94"/>
    <w:rsid w:val="00F70289"/>
    <w:rsid w:val="00F74DE4"/>
    <w:rsid w:val="00F774C0"/>
    <w:rsid w:val="00F90AFA"/>
    <w:rsid w:val="00FC08DE"/>
    <w:rsid w:val="00FE01DB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667BD"/>
  <w15:docId w15:val="{3422D974-D1F8-4DCD-A5AC-1307868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en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32"/>
    <w:pPr>
      <w:widowControl/>
      <w:autoSpaceDE/>
      <w:autoSpaceDN/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link w:val="Heading1Char"/>
    <w:uiPriority w:val="9"/>
    <w:qFormat/>
    <w:rsid w:val="001E6BEE"/>
    <w:pPr>
      <w:spacing w:before="100"/>
      <w:ind w:left="1030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E6BEE"/>
    <w:pPr>
      <w:spacing w:before="20"/>
      <w:ind w:left="1030"/>
      <w:outlineLvl w:val="1"/>
    </w:pPr>
    <w:rPr>
      <w:rFonts w:ascii="Trebuchet MS" w:eastAsia="Trebuchet MS" w:hAnsi="Trebuchet MS" w:cs="Trebuchet MS"/>
      <w:sz w:val="72"/>
      <w:szCs w:val="72"/>
    </w:rPr>
  </w:style>
  <w:style w:type="paragraph" w:styleId="Heading3">
    <w:name w:val="heading 3"/>
    <w:basedOn w:val="Normal"/>
    <w:link w:val="Heading3Char"/>
    <w:uiPriority w:val="9"/>
    <w:unhideWhenUsed/>
    <w:qFormat/>
    <w:rsid w:val="001E6BEE"/>
    <w:pPr>
      <w:spacing w:before="100"/>
      <w:ind w:left="1468" w:right="1790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Heading4">
    <w:name w:val="heading 4"/>
    <w:basedOn w:val="Normal"/>
    <w:link w:val="Heading4Char"/>
    <w:uiPriority w:val="9"/>
    <w:unhideWhenUsed/>
    <w:qFormat/>
    <w:rsid w:val="001E6BEE"/>
    <w:pPr>
      <w:spacing w:before="100"/>
      <w:ind w:left="1030"/>
      <w:outlineLvl w:val="3"/>
    </w:pPr>
    <w:rPr>
      <w:rFonts w:ascii="Trebuchet MS" w:eastAsia="Trebuchet MS" w:hAnsi="Trebuchet MS" w:cs="Trebuchet MS"/>
      <w:sz w:val="64"/>
      <w:szCs w:val="64"/>
    </w:rPr>
  </w:style>
  <w:style w:type="paragraph" w:styleId="Heading5">
    <w:name w:val="heading 5"/>
    <w:basedOn w:val="Normal"/>
    <w:link w:val="Heading5Char"/>
    <w:uiPriority w:val="9"/>
    <w:unhideWhenUsed/>
    <w:qFormat/>
    <w:rsid w:val="001E6BEE"/>
    <w:pPr>
      <w:ind w:left="1570"/>
      <w:outlineLvl w:val="4"/>
    </w:pPr>
    <w:rPr>
      <w:sz w:val="48"/>
      <w:szCs w:val="48"/>
    </w:rPr>
  </w:style>
  <w:style w:type="paragraph" w:styleId="Heading6">
    <w:name w:val="heading 6"/>
    <w:basedOn w:val="Normal"/>
    <w:link w:val="Heading6Char"/>
    <w:uiPriority w:val="9"/>
    <w:unhideWhenUsed/>
    <w:qFormat/>
    <w:rsid w:val="001E6BEE"/>
    <w:pPr>
      <w:spacing w:before="7"/>
      <w:ind w:left="1570"/>
      <w:outlineLvl w:val="5"/>
    </w:pPr>
    <w:rPr>
      <w:sz w:val="44"/>
      <w:szCs w:val="44"/>
    </w:rPr>
  </w:style>
  <w:style w:type="paragraph" w:styleId="Heading7">
    <w:name w:val="heading 7"/>
    <w:basedOn w:val="Normal"/>
    <w:link w:val="Heading7Char"/>
    <w:uiPriority w:val="1"/>
    <w:qFormat/>
    <w:rsid w:val="001E6BEE"/>
    <w:pPr>
      <w:ind w:left="1030"/>
      <w:outlineLvl w:val="6"/>
    </w:pPr>
    <w:rPr>
      <w:sz w:val="43"/>
      <w:szCs w:val="43"/>
      <w:u w:val="single" w:color="000000"/>
    </w:rPr>
  </w:style>
  <w:style w:type="paragraph" w:styleId="Heading8">
    <w:name w:val="heading 8"/>
    <w:basedOn w:val="Normal"/>
    <w:link w:val="Heading8Char"/>
    <w:uiPriority w:val="1"/>
    <w:qFormat/>
    <w:rsid w:val="001E6BEE"/>
    <w:pPr>
      <w:spacing w:before="100"/>
      <w:ind w:left="1030"/>
      <w:outlineLvl w:val="7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6BEE"/>
  </w:style>
  <w:style w:type="character" w:customStyle="1" w:styleId="Heading1Char">
    <w:name w:val="Heading 1 Char"/>
    <w:basedOn w:val="DefaultParagraphFont"/>
    <w:link w:val="Heading1"/>
    <w:uiPriority w:val="9"/>
    <w:rsid w:val="001E6BEE"/>
    <w:rPr>
      <w:rFonts w:ascii="Trebuchet MS" w:eastAsia="Trebuchet MS" w:hAnsi="Trebuchet MS" w:cs="Trebuchet MS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E6BEE"/>
    <w:rPr>
      <w:rFonts w:ascii="Trebuchet MS" w:eastAsia="Trebuchet MS" w:hAnsi="Trebuchet MS" w:cs="Trebuchet MS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1E6BEE"/>
    <w:rPr>
      <w:rFonts w:ascii="Trebuchet MS" w:eastAsia="Trebuchet MS" w:hAnsi="Trebuchet MS" w:cs="Trebuchet MS"/>
      <w:b/>
      <w:bCs/>
      <w:sz w:val="64"/>
      <w:szCs w:val="64"/>
    </w:rPr>
  </w:style>
  <w:style w:type="character" w:customStyle="1" w:styleId="Heading4Char">
    <w:name w:val="Heading 4 Char"/>
    <w:basedOn w:val="DefaultParagraphFont"/>
    <w:link w:val="Heading4"/>
    <w:uiPriority w:val="9"/>
    <w:rsid w:val="001E6BEE"/>
    <w:rPr>
      <w:rFonts w:ascii="Trebuchet MS" w:eastAsia="Trebuchet MS" w:hAnsi="Trebuchet MS" w:cs="Trebuchet MS"/>
      <w:sz w:val="64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1E6BEE"/>
    <w:rPr>
      <w:rFonts w:ascii="Tahoma" w:eastAsia="Tahoma" w:hAnsi="Tahoma" w:cs="Tahoma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1E6BEE"/>
    <w:rPr>
      <w:rFonts w:ascii="Tahoma" w:eastAsia="Tahoma" w:hAnsi="Tahoma" w:cs="Tahoma"/>
      <w:sz w:val="44"/>
      <w:szCs w:val="44"/>
    </w:rPr>
  </w:style>
  <w:style w:type="character" w:customStyle="1" w:styleId="Heading7Char">
    <w:name w:val="Heading 7 Char"/>
    <w:basedOn w:val="DefaultParagraphFont"/>
    <w:link w:val="Heading7"/>
    <w:uiPriority w:val="1"/>
    <w:rsid w:val="001E6BEE"/>
    <w:rPr>
      <w:rFonts w:ascii="Tahoma" w:eastAsia="Tahoma" w:hAnsi="Tahoma" w:cs="Tahoma"/>
      <w:sz w:val="43"/>
      <w:szCs w:val="43"/>
      <w:u w:val="single" w:color="000000"/>
    </w:rPr>
  </w:style>
  <w:style w:type="character" w:customStyle="1" w:styleId="Heading8Char">
    <w:name w:val="Heading 8 Char"/>
    <w:basedOn w:val="DefaultParagraphFont"/>
    <w:link w:val="Heading8"/>
    <w:uiPriority w:val="1"/>
    <w:rsid w:val="001E6BEE"/>
    <w:rPr>
      <w:rFonts w:ascii="Trebuchet MS" w:eastAsia="Trebuchet MS" w:hAnsi="Trebuchet MS" w:cs="Trebuchet MS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1E6BEE"/>
    <w:pPr>
      <w:spacing w:before="33"/>
      <w:ind w:right="1958"/>
      <w:jc w:val="right"/>
    </w:pPr>
    <w:rPr>
      <w:sz w:val="105"/>
      <w:szCs w:val="105"/>
    </w:rPr>
  </w:style>
  <w:style w:type="character" w:customStyle="1" w:styleId="TitleChar">
    <w:name w:val="Title Char"/>
    <w:basedOn w:val="DefaultParagraphFont"/>
    <w:link w:val="Title"/>
    <w:uiPriority w:val="10"/>
    <w:rsid w:val="001E6BEE"/>
    <w:rPr>
      <w:rFonts w:ascii="Tahoma" w:eastAsia="Tahoma" w:hAnsi="Tahoma" w:cs="Tahoma"/>
      <w:sz w:val="105"/>
      <w:szCs w:val="105"/>
    </w:rPr>
  </w:style>
  <w:style w:type="paragraph" w:styleId="BodyText">
    <w:name w:val="Body Text"/>
    <w:basedOn w:val="Normal"/>
    <w:link w:val="BodyTextChar"/>
    <w:uiPriority w:val="1"/>
    <w:qFormat/>
    <w:rsid w:val="001E6BEE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E6BEE"/>
    <w:rPr>
      <w:rFonts w:ascii="Tahoma" w:eastAsia="Tahoma" w:hAnsi="Tahoma" w:cs="Tahoma"/>
      <w:sz w:val="36"/>
      <w:szCs w:val="36"/>
    </w:rPr>
  </w:style>
  <w:style w:type="paragraph" w:styleId="ListParagraph">
    <w:name w:val="List Paragraph"/>
    <w:basedOn w:val="Normal"/>
    <w:uiPriority w:val="34"/>
    <w:qFormat/>
    <w:rsid w:val="001E6BEE"/>
    <w:pPr>
      <w:ind w:left="1570"/>
    </w:pPr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F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3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F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32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F193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932"/>
  </w:style>
  <w:style w:type="paragraph" w:styleId="NoSpacing">
    <w:name w:val="No Spacing"/>
    <w:uiPriority w:val="1"/>
    <w:qFormat/>
    <w:rsid w:val="00E3732B"/>
    <w:pPr>
      <w:widowControl/>
      <w:autoSpaceDE/>
      <w:autoSpaceDN/>
    </w:pPr>
    <w:rPr>
      <w:rFonts w:eastAsiaTheme="minorHAnsi"/>
    </w:rPr>
  </w:style>
  <w:style w:type="paragraph" w:customStyle="1" w:styleId="SchemeAL1">
    <w:name w:val="Scheme_A L1"/>
    <w:basedOn w:val="Normal"/>
    <w:qFormat/>
    <w:rsid w:val="007313C3"/>
    <w:pPr>
      <w:numPr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2">
    <w:name w:val="Scheme_A L2"/>
    <w:basedOn w:val="Normal"/>
    <w:qFormat/>
    <w:rsid w:val="007313C3"/>
    <w:pPr>
      <w:numPr>
        <w:ilvl w:val="1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3">
    <w:name w:val="Scheme_A L3"/>
    <w:basedOn w:val="Normal"/>
    <w:qFormat/>
    <w:rsid w:val="007313C3"/>
    <w:pPr>
      <w:numPr>
        <w:ilvl w:val="2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4">
    <w:name w:val="Scheme_A L4"/>
    <w:basedOn w:val="Normal"/>
    <w:qFormat/>
    <w:rsid w:val="007313C3"/>
    <w:pPr>
      <w:numPr>
        <w:ilvl w:val="3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5">
    <w:name w:val="Scheme_A L5"/>
    <w:basedOn w:val="Normal"/>
    <w:qFormat/>
    <w:rsid w:val="007313C3"/>
    <w:pPr>
      <w:numPr>
        <w:ilvl w:val="4"/>
        <w:numId w:val="16"/>
      </w:numPr>
      <w:tabs>
        <w:tab w:val="num" w:pos="-31680"/>
      </w:tabs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6">
    <w:name w:val="Scheme_A L6"/>
    <w:basedOn w:val="Normal"/>
    <w:qFormat/>
    <w:rsid w:val="007313C3"/>
    <w:pPr>
      <w:numPr>
        <w:ilvl w:val="5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7">
    <w:name w:val="Scheme_A L7"/>
    <w:basedOn w:val="Normal"/>
    <w:qFormat/>
    <w:rsid w:val="007313C3"/>
    <w:pPr>
      <w:numPr>
        <w:ilvl w:val="6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paragraph" w:customStyle="1" w:styleId="SchemeAL8">
    <w:name w:val="Scheme_A L8"/>
    <w:basedOn w:val="Normal"/>
    <w:qFormat/>
    <w:rsid w:val="007313C3"/>
    <w:pPr>
      <w:numPr>
        <w:ilvl w:val="7"/>
        <w:numId w:val="16"/>
      </w:numPr>
      <w:spacing w:before="240" w:after="0" w:line="240" w:lineRule="auto"/>
    </w:pPr>
    <w:rPr>
      <w:rFonts w:ascii="Times New Roman" w:hAnsi="Times New Roman"/>
      <w:sz w:val="26"/>
      <w:lang w:val="en-US"/>
    </w:rPr>
  </w:style>
  <w:style w:type="numbering" w:customStyle="1" w:styleId="x-ListSchemeA">
    <w:name w:val="x-List Scheme_A"/>
    <w:uiPriority w:val="99"/>
    <w:rsid w:val="007313C3"/>
    <w:pPr>
      <w:numPr>
        <w:numId w:val="16"/>
      </w:numPr>
    </w:pPr>
  </w:style>
  <w:style w:type="paragraph" w:customStyle="1" w:styleId="ACLTOPCentre">
    <w:name w:val="ACL TOP Centre"/>
    <w:basedOn w:val="Normal"/>
    <w:uiPriority w:val="99"/>
    <w:rsid w:val="001A50BD"/>
    <w:pPr>
      <w:autoSpaceDE w:val="0"/>
      <w:autoSpaceDN w:val="0"/>
      <w:adjustRightInd w:val="0"/>
      <w:spacing w:after="0" w:line="240" w:lineRule="auto"/>
      <w:ind w:left="720" w:right="720"/>
      <w:jc w:val="center"/>
    </w:pPr>
    <w:rPr>
      <w:rFonts w:ascii="Times New Roman" w:eastAsiaTheme="minorEastAsia" w:hAnsi="Times New Roman" w:cs="Times New Roman"/>
      <w:sz w:val="26"/>
      <w:szCs w:val="26"/>
      <w:lang w:eastAsia="en-CA"/>
    </w:rPr>
  </w:style>
  <w:style w:type="paragraph" w:customStyle="1" w:styleId="ACLTOPLeft">
    <w:name w:val="ACL TOP Left"/>
    <w:basedOn w:val="Normal"/>
    <w:uiPriority w:val="99"/>
    <w:rsid w:val="001A50B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en-CA"/>
    </w:rPr>
  </w:style>
  <w:style w:type="paragraph" w:customStyle="1" w:styleId="ACLTOPRight">
    <w:name w:val="ACL TOP Right"/>
    <w:basedOn w:val="Normal"/>
    <w:uiPriority w:val="99"/>
    <w:rsid w:val="001A50BD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caps/>
      <w:sz w:val="26"/>
      <w:szCs w:val="26"/>
      <w:lang w:eastAsia="en-CA"/>
    </w:rPr>
  </w:style>
  <w:style w:type="character" w:customStyle="1" w:styleId="ACLTOPPartyNames">
    <w:name w:val="ACL TOP Party Names"/>
    <w:uiPriority w:val="99"/>
    <w:rsid w:val="001A50BD"/>
  </w:style>
  <w:style w:type="character" w:customStyle="1" w:styleId="ACLTOPPartyRoles">
    <w:name w:val="ACL TOP Party Roles"/>
    <w:uiPriority w:val="99"/>
    <w:rsid w:val="001A50BD"/>
  </w:style>
  <w:style w:type="paragraph" w:styleId="BalloonText">
    <w:name w:val="Balloon Text"/>
    <w:basedOn w:val="Normal"/>
    <w:link w:val="BalloonTextChar"/>
    <w:uiPriority w:val="99"/>
    <w:semiHidden/>
    <w:unhideWhenUsed/>
    <w:rsid w:val="00340A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06"/>
    <w:rPr>
      <w:rFonts w:ascii="Lucida Grande" w:eastAsiaTheme="minorHAns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774C0"/>
    <w:pPr>
      <w:widowControl/>
      <w:autoSpaceDE/>
      <w:autoSpaceDN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A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80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80C"/>
    <w:rPr>
      <w:rFonts w:eastAsia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5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an01.safelinks.protection.outlook.com/?url=https%3A%2F%2Flinkprotect.cudasvc.com%2Furl%3Fa%3Dhttps%253a%252f%252fwww.charneylawyers.com%252flifelabs-data-breach-class-action%26c%3DE%2C1%2CM4X7ZqJCp-I5OGmyn7S-TUMEQEd8rXMjwuwVDHpgaYg85usAdUrsSoVGNVhw9nVUSR4zUVSGTrUhaj59BypV2vFCnwyJgkKAILYECBP00ur8pnq1gk2G%26typo%3D1&amp;data=05%7C01%7CAIARUSSO%40mccarthy.ca%7Cf25ad9e577d640d7a54108db8f63ea2e%7Cf24697e9ab2e463e89aa39af94aac362%7C1%7C0%7C638261431514334815%7CUnknown%7CTWFpbGZsb3d8eyJWIjoiMC4wLjAwMDAiLCJQIjoiV2luMzIiLCJBTiI6Ik1haWwiLCJXVCI6Mn0%3D%7C3000%7C%7C%7C&amp;sdata=rhjVd6UO%2B8IalknTzpudrFF0AnMSETH7eWFfT3YLw%2FE%3D&amp;reserved=0" TargetMode="External"/><Relationship Id="rId18" Type="http://schemas.openxmlformats.org/officeDocument/2006/relationships/hyperlink" Target="https://can01.safelinks.protection.outlook.com/?url=https%3A%2F%2Flinkprotect.cudasvc.com%2Furl%3Fa%3Dhttps%253a%252f%252fovcounsel.com%252f%26c%3DE%2C1%2Cmd2YHao7a0zqIc6v98J4ANEWu5pO42EC7RuQYw15V9HJ5g4xchDwxK48LPv5HjabU9pxIthgR9J36Ii7GcAvdBVbAtZZB-5vE7lNn2poNBB_A-NcPMVqKQ%2C%2C%26typo%3D1&amp;data=05%7C01%7CAIARUSSO%40mccarthy.ca%7Cf25ad9e577d640d7a54108db8f63ea2e%7Cf24697e9ab2e463e89aa39af94aac362%7C1%7C0%7C638261431514491034%7CUnknown%7CTWFpbGZsb3d8eyJWIjoiMC4wLjAwMDAiLCJQIjoiV2luMzIiLCJBTiI6Ik1haWwiLCJXVCI6Mn0%3D%7C3000%7C%7C%7C&amp;sdata=OIl0tesWXVkly8Mn4s0gaeOKDkSbAT55Q8HE8DOLHgA%3D&amp;reserved=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can01.safelinks.protection.outlook.com/?url=https%3A%2F%2Flinkprotect.cudasvc.com%2Furl%3Fa%3Dhttps%253a%252f%252fcolletteparsons.com%252fcontact%252f%26c%3DE%2C1%2CsP8SWiJB22PBjpOSTXu7nKgXvQiG9lZrxhi2IvgKw0RKZi6yJgk3_xesyiU7ue4CgghossVJErGiM3I_3wynXJRqS7wwDNsM4AK66oknyYABXD0JYNs%2C%26typo%3D1&amp;data=05%7C01%7CAIARUSSO%40mccarthy.ca%7Cf25ad9e577d640d7a54108db8f63ea2e%7Cf24697e9ab2e463e89aa39af94aac362%7C1%7C0%7C638261431514491034%7CUnknown%7CTWFpbGZsb3d8eyJWIjoiMC4wLjAwMDAiLCJQIjoiV2luMzIiLCJBTiI6Ik1haWwiLCJXVCI6Mn0%3D%7C3000%7C%7C%7C&amp;sdata=p%2FnriOAtenMQZFDAFv0sJ0ju8I53V711WlsL%2FrqKtys%3D&amp;reserved=0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an01.safelinks.protection.outlook.com/?url=https%3A%2F%2Flinkprotect.cudasvc.com%2Furl%3Fa%3Dhttps%253a%252f%252fwaddellphillips.ca%252fclass-actions%252flifelabs-class-action%252f%26c%3DE%2C1%2CQqROOpS8zgCR_kZO9Nu1ZCvZuY4uSLxcSYxNnQJ3mAP3_ou7r8ZoUbVLhRNaPaAqIFF4Ia3_Ax_ow7dNuI3FtFtKmMHWgzPA7gRsZpAhJmb2yDE_Niy0%26typo%3D1&amp;data=05%7C01%7CAIARUSSO%40mccarthy.ca%7Cf25ad9e577d640d7a54108db8f63ea2e%7Cf24697e9ab2e463e89aa39af94aac362%7C1%7C0%7C638261431514491034%7CUnknown%7CTWFpbGZsb3d8eyJWIjoiMC4wLjAwMDAiLCJQIjoiV2luMzIiLCJBTiI6Ik1haWwiLCJXVCI6Mn0%3D%7C3000%7C%7C%7C&amp;sdata=1hR4r5ragKGBg4A6GhkSJdMQepo3VTXdX0%2FV7ScVNRY%3D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%3A%2F%2Flinkprotect.cudasvc.com%2Furl%3Fa%3Dhttps%253a%252f%252fwww.andrewsteinlaw.com%252f%26c%3DE%2C1%2CbxZM-Qfk_U_Zo0eOkjGP0rTspyP-hmjtdSOAUzMZcSws9yqICV2USumCD0KJnx5YcJNbgo11RWsVigwKBUwO0U5PURju_GVl2DMJaqNiMHAw%26typo%3D1&amp;data=05%7C01%7CAIARUSSO%40mccarthy.ca%7Cf25ad9e577d640d7a54108db8f63ea2e%7Cf24697e9ab2e463e89aa39af94aac362%7C1%7C0%7C638261431514491034%7CUnknown%7CTWFpbGZsb3d8eyJWIjoiMC4wLjAwMDAiLCJQIjoiV2luMzIiLCJBTiI6Ik1haWwiLCJXVCI6Mn0%3D%7C3000%7C%7C%7C&amp;sdata=r7cYvkMKzS8jEH%2FuIU1b0cJE2uC%2F%2Bk%2B6VfBN0H0Vcrk%3D&amp;reserved=0" TargetMode="External"/><Relationship Id="rId20" Type="http://schemas.openxmlformats.org/officeDocument/2006/relationships/hyperlink" Target="https://can01.safelinks.protection.outlook.com/?url=https%3A%2F%2Flinkprotect.cudasvc.com%2Furl%3Fa%3Dhttps%253a%252f%252fwww.cfmlawyers.ca%252factive-litigation%252flifelabs%252f%26c%3DE%2C1%2CcWv_zr0xmbA8a9yfgSRXbDIrxhZjSzo9aa2YFdKVgxDJFXhP6XF47ILgjn71mL6i2pygQXQruM1urq0MnIzzUgFeTqq0CHwB73UyGRNmHbq0-ZeNAGY%2C%26typo%3D1&amp;data=05%7C01%7CAIARUSSO%40mccarthy.ca%7Cf25ad9e577d640d7a54108db8f63ea2e%7Cf24697e9ab2e463e89aa39af94aac362%7C1%7C0%7C638261431514491034%7CUnknown%7CTWFpbGZsb3d8eyJWIjoiMC4wLjAwMDAiLCJQIjoiV2luMzIiLCJBTiI6Ik1haWwiLCJXVCI6Mn0%3D%7C3000%7C%7C%7C&amp;sdata=Jc5sbF9O0Sq8vTMW%2Bl3aDe0iAw4zB06Be2ZnCzysaG0%3D&amp;reserved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01.safelinks.protection.outlook.com/?url=https%3A%2F%2Flinkprotect.cudasvc.com%2Furl%3Fa%3Dhttps%253a%252f%252fwww.sotosclassactions.com%252fcases%252flifelabs%252f%26c%3DE%2C1%2Co93GeQRD4YtaHIcXpuI90fJc-kNS8TMl2-SCmQfJTZA7Q7igfa2Cwh64Wyu8RiP_45xx_vQHbkI-PFyDKW6V5aU07SmVMCiyMesYdzumHcsuzARYhvNRCVwPDA%2C%2C%26typo%3D1&amp;data=05%7C01%7CAIARUSSO%40mccarthy.ca%7Cf25ad9e577d640d7a54108db8f63ea2e%7Cf24697e9ab2e463e89aa39af94aac362%7C1%7C0%7C638261431514491034%7CUnknown%7CTWFpbGZsb3d8eyJWIjoiMC4wLjAwMDAiLCJQIjoiV2luMzIiLCJBTiI6Ik1haWwiLCJXVCI6Mn0%3D%7C3000%7C%7C%7C&amp;sdata=gFcOZm%2BCHAeExfMrS%2B54dDjMZSD6iP40qmnVL0xUdHA%3D&amp;reserved=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can01.safelinks.protection.outlook.com/?url=https%3A%2F%2Flinkprotect.cudasvc.com%2Furl%3Fa%3Dhttps%253a%252f%252farsenaultaaron.com%252flifelabs-class-action%252f%26c%3DE%2C1%2CA8O19loEuxrjMoTHRUG-AzBh9ctTP-DGvPoOD1-H1Mb4WMOYL1npQRW6VwG2wzAUU0K0AWQj1aEqB7W12N2vdx8q9abg72i_WWL68AuIpVBB%26typo%3D1&amp;data=05%7C01%7CAIARUSSO%40mccarthy.ca%7Cf25ad9e577d640d7a54108db8f63ea2e%7Cf24697e9ab2e463e89aa39af94aac362%7C1%7C0%7C638261431514491034%7CUnknown%7CTWFpbGZsb3d8eyJWIjoiMC4wLjAwMDAiLCJQIjoiV2luMzIiLCJBTiI6Ik1haWwiLCJXVCI6Mn0%3D%7C3000%7C%7C%7C&amp;sdata=FiKEi8w7IkUQdLgdiPhxoKTbK%2BX3%2FCrEPnyfCwYV81M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an01.safelinks.protection.outlook.com/?url=https%3A%2F%2Flinkprotect.cudasvc.com%2Furl%3Fa%3Dhttps%253a%252f%252fmcst.ca%252f%2523contact%26c%3DE%2C1%2C8SvdxAx3PSRxrjcfkEiFr2ThUKJDJUxTiJ6TQGbg4IKRcU-8HrO3Qv3YwGFsLt9FpZoiI2Wx1MdUYc-BooCKENPquYxEHIZkBNeeo8fcmLWkZ820c4RneDwBH6No%26typo%3D1&amp;data=05%7C01%7CAIARUSSO%40mccarthy.ca%7Cf25ad9e577d640d7a54108db8f63ea2e%7Cf24697e9ab2e463e89aa39af94aac362%7C1%7C0%7C638261431514491034%7CUnknown%7CTWFpbGZsb3d8eyJWIjoiMC4wLjAwMDAiLCJQIjoiV2luMzIiLCJBTiI6Ik1haWwiLCJXVCI6Mn0%3D%7C3000%7C%7C%7C&amp;sdata=D6JEwrMpiiso6H3hGDOlxoIZ8S9%2FwWkw9C1HOsdflVk%3D&amp;reserved=0" TargetMode="External"/><Relationship Id="rId22" Type="http://schemas.openxmlformats.org/officeDocument/2006/relationships/hyperlink" Target="https://can01.safelinks.protection.outlook.com/?url=https%3A%2F%2Flinkprotect.cudasvc.com%2Furl%3Fa%3Dhttps%253a%252f%252frosenberglaw.ca%252fcontact%252f%26c%3DE%2C1%2Cwdcf2LfeXsHrjoTxeVAvm8ORZXDus8t0eF58P5zNvz8lUPaPAE1uYKuKiv0iPycNcR3iiDkkjWrIBulJatmcg7bp-uAd2magHJ0PYiGf4CzfToM%2C%26typo%3D1&amp;data=05%7C01%7CAIARUSSO%40mccarthy.ca%7Cf25ad9e577d640d7a54108db8f63ea2e%7Cf24697e9ab2e463e89aa39af94aac362%7C1%7C0%7C638261431514491034%7CUnknown%7CTWFpbGZsb3d8eyJWIjoiMC4wLjAwMDAiLCJQIjoiV2luMzIiLCJBTiI6Ik1haWwiLCJXVCI6Mn0%3D%7C3000%7C%7C%7C&amp;sdata=p3gepikulMrXhLkz1wyIdAXDAeefyRbhR1lq4D%2B4cwY%3D&amp;reserved=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 M T D O C S ! 4 8 1 3 6 2 6 8 . 5 < / d o c u m e n t i d >  
     < s e n d e r i d > D P E E B L E S < / s e n d e r i d >  
     < s e n d e r e m a i l > D P E E B L E S @ M C C A R T H Y . C A < / s e n d e r e m a i l >  
     < l a s t m o d i f i e d > 2 0 2 3 - 0 6 - 2 7 T 1 8 : 3 0 : 0 0 . 0 0 0 0 0 0 0 - 0 4 : 0 0 < / l a s t m o d i f i e d >  
     < d a t a b a s e > M T D O C S 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1dc652-54cc-4ba7-8c4f-74e68b146bc7">
      <Terms xmlns="http://schemas.microsoft.com/office/infopath/2007/PartnerControls"/>
    </lcf76f155ced4ddcb4097134ff3c332f>
    <TaxCatchAll xmlns="18594698-4449-4741-bae4-41ccb38706f6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 S L L P _ D M S ! 5 0 4 6 0 4 9 . 1 < / d o c u m e n t i d >  
     < s e n d e r i d > J L E C L E < / s e n d e r i d >  
     < s e n d e r e m a i l > J L E C L E R C @ S O T O S . C A < / s e n d e r e m a i l >  
     < l a s t m o d i f i e d > 2 0 2 3 - 0 6 - 1 2 T 1 5 : 0 2 : 0 0 . 0 0 0 0 0 0 0 - 0 4 : 0 0 < / l a s t m o d i f i e d >  
     < d a t a b a s e > S L L P _ D M S 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4E77948FC2B4BB4679BD91FFA75E7" ma:contentTypeVersion="11" ma:contentTypeDescription="Crée un document." ma:contentTypeScope="" ma:versionID="d2f0b8b30e95f7f95e2c4746d9528e90">
  <xsd:schema xmlns:xsd="http://www.w3.org/2001/XMLSchema" xmlns:xs="http://www.w3.org/2001/XMLSchema" xmlns:p="http://schemas.microsoft.com/office/2006/metadata/properties" xmlns:ns2="8f1dc652-54cc-4ba7-8c4f-74e68b146bc7" xmlns:ns3="18594698-4449-4741-bae4-41ccb38706f6" targetNamespace="http://schemas.microsoft.com/office/2006/metadata/properties" ma:root="true" ma:fieldsID="a5e72c6fcb1148f357db3e812453c0c4" ns2:_="" ns3:_="">
    <xsd:import namespace="8f1dc652-54cc-4ba7-8c4f-74e68b146bc7"/>
    <xsd:import namespace="18594698-4449-4741-bae4-41ccb387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dc652-54cc-4ba7-8c4f-74e68b146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883d318-f35c-4577-94aa-4c8e836d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94698-4449-4741-bae4-41ccb38706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7bb264-0bd8-490f-a24b-425fbf1cb9e4}" ma:internalName="TaxCatchAll" ma:showField="CatchAllData" ma:web="18594698-4449-4741-bae4-41ccb387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25AE9-2DDE-4410-AA01-10C479EB8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321E5-4EF8-45FD-BA4D-B662185DD819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3CBD1C20-14E7-48D8-88BB-A643FC7C675E}">
  <ds:schemaRefs>
    <ds:schemaRef ds:uri="http://schemas.microsoft.com/office/2006/metadata/properties"/>
    <ds:schemaRef ds:uri="http://schemas.microsoft.com/office/infopath/2007/PartnerControls"/>
    <ds:schemaRef ds:uri="8f1dc652-54cc-4ba7-8c4f-74e68b146bc7"/>
    <ds:schemaRef ds:uri="18594698-4449-4741-bae4-41ccb38706f6"/>
  </ds:schemaRefs>
</ds:datastoreItem>
</file>

<file path=customXml/itemProps4.xml><?xml version="1.0" encoding="utf-8"?>
<ds:datastoreItem xmlns:ds="http://schemas.openxmlformats.org/officeDocument/2006/customXml" ds:itemID="{67E2A4B0-19D3-4C58-A788-8464CF7050E6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B1FF29B8-8689-4865-9E84-94F5C6D09A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B6926B-4194-4C37-ABB2-8A0EC93C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dc652-54cc-4ba7-8c4f-74e68b146bc7"/>
    <ds:schemaRef ds:uri="18594698-4449-4741-bae4-41ccb387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2175</Words>
  <Characters>12400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PROPOSED FORM OF NOTICE  (00235661.DOCX;3)</vt:lpstr>
      <vt:lpstr>PROPOSED FORM OF NOTICE  (00235661.DOCX;3)</vt:lpstr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FORM OF NOTICE  (00235661.DOCX;3)</dc:title>
  <dc:subject>00235661-3</dc:subject>
  <dc:creator>Dulcie Jones</dc:creator>
  <cp:lastModifiedBy>lisa staffieri</cp:lastModifiedBy>
  <cp:revision>2</cp:revision>
  <cp:lastPrinted>2023-05-15T16:18:00Z</cp:lastPrinted>
  <dcterms:created xsi:type="dcterms:W3CDTF">2023-08-04T13:35:00Z</dcterms:created>
  <dcterms:modified xsi:type="dcterms:W3CDTF">2023-08-04T13:35:00Z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Name">
    <vt:lpwstr>DPEEBLES</vt:lpwstr>
  </property>
  <property fmtid="{D5CDD505-2E9C-101B-9397-08002B2CF9AE}" pid="3" name="ClientName">
    <vt:lpwstr>LifeLabs</vt:lpwstr>
  </property>
  <property fmtid="{D5CDD505-2E9C-101B-9397-08002B2CF9AE}" pid="4" name="ClientNumber">
    <vt:lpwstr>207662</vt:lpwstr>
  </property>
  <property fmtid="{D5CDD505-2E9C-101B-9397-08002B2CF9AE}" pid="5" name="DatabaseName">
    <vt:lpwstr>MTDOCS</vt:lpwstr>
  </property>
  <property fmtid="{D5CDD505-2E9C-101B-9397-08002B2CF9AE}" pid="6" name="DocumentNumber">
    <vt:lpwstr>48136268</vt:lpwstr>
  </property>
  <property fmtid="{D5CDD505-2E9C-101B-9397-08002B2CF9AE}" pid="7" name="DocumentVersion">
    <vt:lpwstr>5</vt:lpwstr>
  </property>
  <property fmtid="{D5CDD505-2E9C-101B-9397-08002B2CF9AE}" pid="8" name="EditDate">
    <vt:lpwstr>06/27/23 10:25:58 PM</vt:lpwstr>
  </property>
  <property fmtid="{D5CDD505-2E9C-101B-9397-08002B2CF9AE}" pid="9" name="EditTime">
    <vt:lpwstr/>
  </property>
  <property fmtid="{D5CDD505-2E9C-101B-9397-08002B2CF9AE}" pid="10" name="iManageFooter">
    <vt:lpwstr>#48136268v4&lt;MTDOCS&gt; - 23.06.21 Draft Long Form Notice of Cert and Settlement Hearin...docx</vt:lpwstr>
  </property>
  <property fmtid="{D5CDD505-2E9C-101B-9397-08002B2CF9AE}" pid="11" name="InUseBy">
    <vt:lpwstr>DPEEBLES</vt:lpwstr>
  </property>
  <property fmtid="{D5CDD505-2E9C-101B-9397-08002B2CF9AE}" pid="12" name="IsiManageWork">
    <vt:lpwstr>True</vt:lpwstr>
  </property>
  <property fmtid="{D5CDD505-2E9C-101B-9397-08002B2CF9AE}" pid="13" name="MatterName">
    <vt:lpwstr>Class Actions (data breach - National)</vt:lpwstr>
  </property>
  <property fmtid="{D5CDD505-2E9C-101B-9397-08002B2CF9AE}" pid="14" name="MatterNumber">
    <vt:lpwstr>528859</vt:lpwstr>
  </property>
  <property fmtid="{D5CDD505-2E9C-101B-9397-08002B2CF9AE}" pid="15" name="TypistName">
    <vt:lpwstr>DPEEBLES</vt:lpwstr>
  </property>
  <property fmtid="{D5CDD505-2E9C-101B-9397-08002B2CF9AE}" pid="16" name="ContentTypeId">
    <vt:lpwstr>0x0101006564E77948FC2B4BB4679BD91FFA75E7</vt:lpwstr>
  </property>
</Properties>
</file>